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E4A78" w:rsidR="00F801A3" w:rsidRDefault="00797C7A" w14:paraId="00000001" w14:textId="77777777">
      <w:pPr>
        <w:pStyle w:val="Title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eastAsia="Palatino Linotype" w:cs="Times New Roman"/>
          <w:sz w:val="36"/>
          <w:szCs w:val="36"/>
        </w:rPr>
      </w:pPr>
      <w:bookmarkStart w:name="_5rf9wr4r3no2" w:colFirst="0" w:colLast="0" w:id="0"/>
      <w:bookmarkEnd w:id="0"/>
      <w:r w:rsidRPr="003E4A78">
        <w:rPr>
          <w:rFonts w:ascii="Times New Roman" w:hAnsi="Times New Roman" w:eastAsia="Palatino Linotype" w:cs="Times New Roman"/>
          <w:sz w:val="36"/>
          <w:szCs w:val="36"/>
        </w:rPr>
        <w:t>Angela R. Crevar, Ph.D.</w:t>
      </w:r>
    </w:p>
    <w:p w:rsidRPr="003E4A78" w:rsidR="00F801A3" w:rsidRDefault="00230570" w14:paraId="00000002" w14:textId="3632D1B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rFonts w:ascii="Times New Roman" w:hAnsi="Times New Roman" w:eastAsia="Palatino Linotype" w:cs="Times New Roman"/>
          <w:i/>
          <w:sz w:val="24"/>
          <w:szCs w:val="24"/>
        </w:rPr>
      </w:pPr>
      <w:r>
        <w:rPr>
          <w:rFonts w:ascii="Times New Roman" w:hAnsi="Times New Roman" w:eastAsia="Palatino Linotype" w:cs="Times New Roman"/>
          <w:i/>
          <w:sz w:val="24"/>
          <w:szCs w:val="24"/>
        </w:rPr>
        <w:t>CIRCLE</w:t>
      </w:r>
      <w:r w:rsidRPr="003E4A78" w:rsidR="00797C7A">
        <w:rPr>
          <w:rFonts w:ascii="Times New Roman" w:hAnsi="Times New Roman" w:eastAsia="Palatino Linotype" w:cs="Times New Roman"/>
          <w:i/>
          <w:sz w:val="24"/>
          <w:szCs w:val="24"/>
        </w:rPr>
        <w:t xml:space="preserve"> Postdoctoral Scholar</w:t>
      </w:r>
    </w:p>
    <w:p w:rsidR="00F801A3" w:rsidRDefault="00797C7A" w14:paraId="00000003" w14:textId="7777777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rFonts w:ascii="Times New Roman" w:hAnsi="Times New Roman" w:eastAsia="Palatino Linotype" w:cs="Times New Roman"/>
          <w:i/>
          <w:sz w:val="24"/>
          <w:szCs w:val="24"/>
        </w:rPr>
      </w:pPr>
      <w:r w:rsidRPr="003E4A78">
        <w:rPr>
          <w:rFonts w:ascii="Times New Roman" w:hAnsi="Times New Roman" w:eastAsia="Palatino Linotype" w:cs="Times New Roman"/>
          <w:i/>
          <w:sz w:val="24"/>
          <w:szCs w:val="24"/>
        </w:rPr>
        <w:t>High School Principal</w:t>
      </w:r>
    </w:p>
    <w:p w:rsidRPr="003E4A78" w:rsidR="00F801A3" w:rsidRDefault="00797C7A" w14:paraId="00000004" w14:textId="140AB248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rFonts w:ascii="Times New Roman" w:hAnsi="Times New Roman" w:eastAsia="Palatino Linotype" w:cs="Times New Roman"/>
          <w:sz w:val="24"/>
          <w:szCs w:val="24"/>
        </w:rPr>
      </w:pPr>
      <w:r w:rsidRPr="003E4A78">
        <w:rPr>
          <w:rFonts w:ascii="Times New Roman" w:hAnsi="Times New Roman" w:eastAsia="Palatino Linotype" w:cs="Times New Roman"/>
          <w:sz w:val="24"/>
          <w:szCs w:val="24"/>
        </w:rPr>
        <w:t>Email:</w:t>
      </w:r>
      <w:r w:rsidRPr="003E4A78" w:rsidR="0094663D">
        <w:rPr>
          <w:rFonts w:ascii="Times New Roman" w:hAnsi="Times New Roman" w:eastAsia="Palatino Linotype" w:cs="Times New Roman"/>
          <w:sz w:val="24"/>
          <w:szCs w:val="24"/>
        </w:rPr>
        <w:t xml:space="preserve"> </w:t>
      </w:r>
      <w:proofErr w:type="gramStart"/>
      <w:r w:rsidR="00D93C43">
        <w:rPr>
          <w:rFonts w:ascii="Times New Roman" w:hAnsi="Times New Roman" w:eastAsia="Palatino Linotype" w:cs="Times New Roman"/>
          <w:sz w:val="24"/>
          <w:szCs w:val="24"/>
        </w:rPr>
        <w:t>angela.crevar</w:t>
      </w:r>
      <w:r w:rsidRPr="003E4A78" w:rsidR="0094663D">
        <w:rPr>
          <w:rFonts w:ascii="Times New Roman" w:hAnsi="Times New Roman" w:eastAsia="Palatino Linotype" w:cs="Times New Roman"/>
          <w:sz w:val="24"/>
          <w:szCs w:val="24"/>
        </w:rPr>
        <w:t>@</w:t>
      </w:r>
      <w:r w:rsidR="00D93C43">
        <w:rPr>
          <w:rFonts w:ascii="Times New Roman" w:hAnsi="Times New Roman" w:eastAsia="Palatino Linotype" w:cs="Times New Roman"/>
          <w:sz w:val="24"/>
          <w:szCs w:val="24"/>
        </w:rPr>
        <w:t>ttu.edu</w:t>
      </w:r>
      <w:r w:rsidRPr="003E4A78">
        <w:rPr>
          <w:rFonts w:ascii="Times New Roman" w:hAnsi="Times New Roman" w:eastAsia="Palatino Linotype" w:cs="Times New Roman"/>
          <w:sz w:val="24"/>
          <w:szCs w:val="24"/>
        </w:rPr>
        <w:t xml:space="preserve">  Cell</w:t>
      </w:r>
      <w:proofErr w:type="gramEnd"/>
      <w:r w:rsidRPr="003E4A78">
        <w:rPr>
          <w:rFonts w:ascii="Times New Roman" w:hAnsi="Times New Roman" w:eastAsia="Palatino Linotype" w:cs="Times New Roman"/>
          <w:sz w:val="24"/>
          <w:szCs w:val="24"/>
        </w:rPr>
        <w:t>: (678) 469-8733</w:t>
      </w:r>
    </w:p>
    <w:p w:rsidRPr="003E4A78" w:rsidR="00F801A3" w:rsidRDefault="00F801A3" w14:paraId="00000005" w14:textId="77777777">
      <w:pPr>
        <w:pStyle w:val="Heading1"/>
        <w:spacing w:before="0"/>
        <w:rPr>
          <w:rFonts w:ascii="Times New Roman" w:hAnsi="Times New Roman" w:eastAsia="Palatino Linotype" w:cs="Times New Roman"/>
          <w:color w:val="000000"/>
          <w:sz w:val="24"/>
          <w:szCs w:val="24"/>
        </w:rPr>
      </w:pPr>
      <w:bookmarkStart w:name="_6oztx7omgpqo" w:colFirst="0" w:colLast="0" w:id="1"/>
      <w:bookmarkEnd w:id="1"/>
    </w:p>
    <w:p w:rsidRPr="003E4A78" w:rsidR="00F801A3" w:rsidRDefault="00797C7A" w14:paraId="00000006" w14:textId="77777777">
      <w:pPr>
        <w:pStyle w:val="Heading1"/>
        <w:spacing w:before="0"/>
        <w:rPr>
          <w:rFonts w:ascii="Times New Roman" w:hAnsi="Times New Roman" w:eastAsia="Palatino Linotype" w:cs="Times New Roman"/>
          <w:color w:val="000000"/>
        </w:rPr>
      </w:pPr>
      <w:bookmarkStart w:name="_8svzls96dxkf" w:colFirst="0" w:colLast="0" w:id="2"/>
      <w:bookmarkEnd w:id="2"/>
      <w:r w:rsidRPr="003E4A78">
        <w:rPr>
          <w:rFonts w:ascii="Times New Roman" w:hAnsi="Times New Roman" w:eastAsia="Palatino Linotype" w:cs="Times New Roman"/>
          <w:color w:val="000000"/>
        </w:rPr>
        <w:t>Education</w:t>
      </w:r>
    </w:p>
    <w:p w:rsidRPr="003E4A78" w:rsidR="00F801A3" w:rsidRDefault="007C3B9D" w14:paraId="00000007" w14:textId="77777777">
      <w:pPr>
        <w:pStyle w:val="Heading1"/>
        <w:spacing w:before="0" w:line="120" w:lineRule="auto"/>
        <w:rPr>
          <w:rFonts w:ascii="Times New Roman" w:hAnsi="Times New Roman" w:eastAsia="Palatino Linotype" w:cs="Times New Roman"/>
          <w:sz w:val="24"/>
          <w:szCs w:val="24"/>
        </w:rPr>
      </w:pPr>
      <w:bookmarkStart w:name="_o3zngduc8bjx" w:colFirst="0" w:colLast="0" w:id="3"/>
      <w:bookmarkEnd w:id="3"/>
      <w:r>
        <w:rPr>
          <w:rFonts w:ascii="Times New Roman" w:hAnsi="Times New Roman" w:cs="Times New Roman"/>
          <w:noProof/>
        </w:rPr>
        <w:pict w14:anchorId="399DA873">
          <v:rect id="_x0000_i1035" style="width:468pt;height:.05pt;mso-width-percent:0;mso-height-percent:0;mso-width-percent:0;mso-height-percent:0" alt="" o:hr="t" o:hrstd="t" o:hralign="center" fillcolor="#a0a0a0" stroked="f"/>
        </w:pict>
      </w:r>
    </w:p>
    <w:p w:rsidR="00F801A3" w:rsidP="34B01621" w:rsidRDefault="003055B7" w14:paraId="00000008" w14:textId="6A244B6D">
      <w:pPr>
        <w:shd w:val="clear" w:color="auto" w:fill="FFFFFF" w:themeFill="background1"/>
        <w:spacing w:before="0" w:line="240" w:lineRule="auto"/>
        <w:rPr>
          <w:rFonts w:ascii="Times New Roman" w:hAnsi="Times New Roman" w:eastAsia="Palatino Linotype" w:cs="Times New Roman"/>
          <w:sz w:val="24"/>
          <w:szCs w:val="24"/>
        </w:rPr>
      </w:pPr>
      <w:r w:rsidRPr="34B01621">
        <w:rPr>
          <w:rFonts w:ascii="Times New Roman" w:hAnsi="Times New Roman" w:eastAsia="Palatino Linotype" w:cs="Times New Roman"/>
          <w:b/>
          <w:bCs/>
          <w:sz w:val="24"/>
          <w:szCs w:val="24"/>
        </w:rPr>
        <w:t>Ph.D.,</w:t>
      </w:r>
      <w:r w:rsidRPr="34B01621" w:rsidR="00797C7A">
        <w:rPr>
          <w:rFonts w:ascii="Times New Roman" w:hAnsi="Times New Roman" w:eastAsia="Palatino Linotype" w:cs="Times New Roman"/>
          <w:sz w:val="24"/>
          <w:szCs w:val="24"/>
        </w:rPr>
        <w:t xml:space="preserve"> Educational Leadership &amp; Policy, </w:t>
      </w:r>
      <w:r w:rsidRPr="34B01621" w:rsidR="00797C7A">
        <w:rPr>
          <w:rFonts w:ascii="Times New Roman" w:hAnsi="Times New Roman" w:eastAsia="Palatino Linotype" w:cs="Times New Roman"/>
          <w:i/>
          <w:iCs/>
          <w:sz w:val="24"/>
          <w:szCs w:val="24"/>
        </w:rPr>
        <w:t>Texas Tech University</w:t>
      </w:r>
      <w:r w:rsidRPr="34B01621" w:rsidR="00797C7A">
        <w:rPr>
          <w:rFonts w:ascii="Times New Roman" w:hAnsi="Times New Roman" w:eastAsia="Palatino Linotype" w:cs="Times New Roman"/>
          <w:sz w:val="24"/>
          <w:szCs w:val="24"/>
        </w:rPr>
        <w:t xml:space="preserve"> | Lubbock, TX | 2023 May</w:t>
      </w:r>
    </w:p>
    <w:p w:rsidR="003055B7" w:rsidP="00B918F6" w:rsidRDefault="00BA7CF8" w14:paraId="15162F1F" w14:textId="7B8E8D4B">
      <w:pPr>
        <w:shd w:val="clear" w:color="auto" w:fill="FFFFFF"/>
        <w:spacing w:before="0" w:line="240" w:lineRule="auto"/>
        <w:ind w:firstLine="720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B918F6">
        <w:rPr>
          <w:rFonts w:ascii="Times New Roman" w:hAnsi="Times New Roman" w:eastAsia="Palatino Linotype" w:cs="Times New Roman"/>
          <w:sz w:val="24"/>
          <w:szCs w:val="24"/>
          <w:u w:val="single"/>
        </w:rPr>
        <w:t>Dissertation</w:t>
      </w:r>
      <w:r>
        <w:rPr>
          <w:rFonts w:ascii="Times New Roman" w:hAnsi="Times New Roman" w:eastAsia="Palatino Linotype" w:cs="Times New Roman"/>
          <w:sz w:val="24"/>
          <w:szCs w:val="24"/>
        </w:rPr>
        <w:t xml:space="preserve">: </w:t>
      </w:r>
      <w:r w:rsidRPr="00D93C43" w:rsidR="00D93C4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Building Bridges from High School Career Technical Education to</w:t>
      </w:r>
    </w:p>
    <w:p w:rsidR="003055B7" w:rsidP="003055B7" w:rsidRDefault="00D93C43" w14:paraId="4DB5D59F" w14:textId="6ADD2B97">
      <w:pPr>
        <w:shd w:val="clear" w:color="auto" w:fill="FFFFFF"/>
        <w:spacing w:before="0" w:line="240" w:lineRule="auto"/>
        <w:ind w:left="720" w:firstLine="720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D93C4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Postsecondary and Career Success with CTE Math, Endorsements, and Dual</w:t>
      </w:r>
    </w:p>
    <w:p w:rsidRPr="00D93C43" w:rsidR="00BF6574" w:rsidP="00B918F6" w:rsidRDefault="00D93C43" w14:paraId="0FBD7B45" w14:textId="150CFB1A">
      <w:pPr>
        <w:shd w:val="clear" w:color="auto" w:fill="FFFFFF"/>
        <w:spacing w:before="0" w:line="240" w:lineRule="auto"/>
        <w:ind w:left="1440"/>
        <w:rPr>
          <w:rFonts w:ascii="Times New Roman" w:hAnsi="Times New Roman" w:eastAsia="Palatino Linotype" w:cs="Times New Roman"/>
          <w:sz w:val="24"/>
          <w:szCs w:val="24"/>
        </w:rPr>
      </w:pPr>
      <w:r w:rsidRPr="00D93C4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Enrollment</w:t>
      </w:r>
    </w:p>
    <w:p w:rsidR="00B549D9" w:rsidRDefault="0054450E" w14:paraId="643660D5" w14:textId="50851C3A">
      <w:pPr>
        <w:shd w:val="clear" w:color="auto" w:fill="FFFFFF"/>
        <w:spacing w:before="0" w:line="240" w:lineRule="auto"/>
        <w:rPr>
          <w:rFonts w:ascii="Times New Roman" w:hAnsi="Times New Roman" w:eastAsia="Palatino Linotype" w:cs="Times New Roman"/>
          <w:sz w:val="24"/>
          <w:szCs w:val="24"/>
        </w:rPr>
      </w:pPr>
      <w:r>
        <w:rPr>
          <w:rFonts w:ascii="Times New Roman" w:hAnsi="Times New Roman" w:eastAsia="Palatino Linotype" w:cs="Times New Roman"/>
          <w:sz w:val="24"/>
          <w:szCs w:val="24"/>
        </w:rPr>
        <w:t xml:space="preserve">    </w:t>
      </w:r>
      <w:r w:rsidR="003055B7">
        <w:rPr>
          <w:rFonts w:ascii="Times New Roman" w:hAnsi="Times New Roman" w:eastAsia="Palatino Linotype" w:cs="Times New Roman"/>
          <w:sz w:val="24"/>
          <w:szCs w:val="24"/>
        </w:rPr>
        <w:tab/>
      </w:r>
      <w:r w:rsidRPr="00B918F6" w:rsidR="00AE3D16">
        <w:rPr>
          <w:rFonts w:ascii="Times New Roman" w:hAnsi="Times New Roman" w:eastAsia="Palatino Linotype" w:cs="Times New Roman"/>
          <w:sz w:val="24"/>
          <w:szCs w:val="24"/>
          <w:u w:val="single"/>
        </w:rPr>
        <w:t>Committee</w:t>
      </w:r>
      <w:r w:rsidR="00AE3D16">
        <w:rPr>
          <w:rFonts w:ascii="Times New Roman" w:hAnsi="Times New Roman" w:eastAsia="Palatino Linotype" w:cs="Times New Roman"/>
          <w:sz w:val="24"/>
          <w:szCs w:val="24"/>
        </w:rPr>
        <w:t xml:space="preserve">: </w:t>
      </w:r>
      <w:r w:rsidR="00764FDE">
        <w:rPr>
          <w:rFonts w:ascii="Times New Roman" w:hAnsi="Times New Roman" w:eastAsia="Palatino Linotype" w:cs="Times New Roman"/>
          <w:sz w:val="24"/>
          <w:szCs w:val="24"/>
        </w:rPr>
        <w:t xml:space="preserve">J. </w:t>
      </w:r>
      <w:r w:rsidR="00D93C43">
        <w:rPr>
          <w:rFonts w:ascii="Times New Roman" w:hAnsi="Times New Roman" w:eastAsia="Palatino Linotype" w:cs="Times New Roman"/>
          <w:sz w:val="24"/>
          <w:szCs w:val="24"/>
        </w:rPr>
        <w:t>Jacob Kirksey</w:t>
      </w:r>
      <w:r w:rsidR="00764FDE">
        <w:rPr>
          <w:rFonts w:ascii="Times New Roman" w:hAnsi="Times New Roman" w:eastAsia="Palatino Linotype" w:cs="Times New Roman"/>
          <w:sz w:val="24"/>
          <w:szCs w:val="24"/>
        </w:rPr>
        <w:t>, Ph.D.</w:t>
      </w:r>
      <w:r w:rsidR="00D93C43">
        <w:rPr>
          <w:rFonts w:ascii="Times New Roman" w:hAnsi="Times New Roman" w:eastAsia="Palatino Linotype" w:cs="Times New Roman"/>
          <w:sz w:val="24"/>
          <w:szCs w:val="24"/>
        </w:rPr>
        <w:t xml:space="preserve"> (Chair), Alexander Wiseman</w:t>
      </w:r>
      <w:r w:rsidR="00B549D9">
        <w:rPr>
          <w:rFonts w:ascii="Times New Roman" w:hAnsi="Times New Roman" w:eastAsia="Palatino Linotype" w:cs="Times New Roman"/>
          <w:sz w:val="24"/>
          <w:szCs w:val="24"/>
        </w:rPr>
        <w:t>, Ph.D.</w:t>
      </w:r>
      <w:r w:rsidR="00D93C43">
        <w:rPr>
          <w:rFonts w:ascii="Times New Roman" w:hAnsi="Times New Roman" w:eastAsia="Palatino Linotype" w:cs="Times New Roman"/>
          <w:sz w:val="24"/>
          <w:szCs w:val="24"/>
        </w:rPr>
        <w:t xml:space="preserve">, </w:t>
      </w:r>
      <w:r w:rsidR="00B549D9">
        <w:rPr>
          <w:rFonts w:ascii="Times New Roman" w:hAnsi="Times New Roman" w:eastAsia="Palatino Linotype" w:cs="Times New Roman"/>
          <w:sz w:val="24"/>
          <w:szCs w:val="24"/>
        </w:rPr>
        <w:t xml:space="preserve">and </w:t>
      </w:r>
      <w:r w:rsidR="00D93C43">
        <w:rPr>
          <w:rFonts w:ascii="Times New Roman" w:hAnsi="Times New Roman" w:eastAsia="Palatino Linotype" w:cs="Times New Roman"/>
          <w:sz w:val="24"/>
          <w:szCs w:val="24"/>
        </w:rPr>
        <w:t>Marcy</w:t>
      </w:r>
    </w:p>
    <w:p w:rsidRPr="003E4A78" w:rsidR="00AE3D16" w:rsidP="00B918F6" w:rsidRDefault="00D93C43" w14:paraId="3E026434" w14:textId="7EB76E63">
      <w:pPr>
        <w:shd w:val="clear" w:color="auto" w:fill="FFFFFF"/>
        <w:spacing w:before="0" w:line="240" w:lineRule="auto"/>
        <w:ind w:left="720" w:firstLine="720"/>
        <w:rPr>
          <w:rFonts w:ascii="Times New Roman" w:hAnsi="Times New Roman" w:eastAsia="Palatino Linotype" w:cs="Times New Roman"/>
          <w:sz w:val="24"/>
          <w:szCs w:val="24"/>
        </w:rPr>
      </w:pPr>
      <w:r>
        <w:rPr>
          <w:rFonts w:ascii="Times New Roman" w:hAnsi="Times New Roman" w:eastAsia="Palatino Linotype" w:cs="Times New Roman"/>
          <w:sz w:val="24"/>
          <w:szCs w:val="24"/>
        </w:rPr>
        <w:t>Smith</w:t>
      </w:r>
      <w:r w:rsidR="002C7255">
        <w:rPr>
          <w:rFonts w:ascii="Times New Roman" w:hAnsi="Times New Roman" w:eastAsia="Palatino Linotype" w:cs="Times New Roman"/>
          <w:sz w:val="24"/>
          <w:szCs w:val="24"/>
        </w:rPr>
        <w:t xml:space="preserve">, </w:t>
      </w:r>
      <w:r w:rsidR="00B918F6">
        <w:rPr>
          <w:rFonts w:ascii="Times New Roman" w:hAnsi="Times New Roman" w:eastAsia="Palatino Linotype" w:cs="Times New Roman"/>
          <w:sz w:val="24"/>
          <w:szCs w:val="24"/>
        </w:rPr>
        <w:t>Ed.D.</w:t>
      </w:r>
    </w:p>
    <w:p w:rsidR="002C7255" w:rsidRDefault="002C7255" w14:paraId="55A93E66" w14:textId="77777777">
      <w:pPr>
        <w:shd w:val="clear" w:color="auto" w:fill="FFFFFF"/>
        <w:spacing w:before="0" w:line="240" w:lineRule="auto"/>
        <w:rPr>
          <w:rFonts w:ascii="Times New Roman" w:hAnsi="Times New Roman" w:eastAsia="Palatino Linotype" w:cs="Times New Roman"/>
          <w:b/>
          <w:bCs/>
          <w:sz w:val="24"/>
          <w:szCs w:val="24"/>
        </w:rPr>
      </w:pPr>
    </w:p>
    <w:p w:rsidRPr="003E4A78" w:rsidR="00F801A3" w:rsidRDefault="00797C7A" w14:paraId="00000009" w14:textId="0D0D635A">
      <w:pPr>
        <w:shd w:val="clear" w:color="auto" w:fill="FFFFFF"/>
        <w:spacing w:before="0" w:line="240" w:lineRule="auto"/>
        <w:rPr>
          <w:rFonts w:ascii="Times New Roman" w:hAnsi="Times New Roman" w:eastAsia="Palatino Linotype" w:cs="Times New Roman"/>
          <w:sz w:val="24"/>
          <w:szCs w:val="24"/>
        </w:rPr>
      </w:pPr>
      <w:r w:rsidRPr="00B918F6">
        <w:rPr>
          <w:rFonts w:ascii="Times New Roman" w:hAnsi="Times New Roman" w:eastAsia="Palatino Linotype" w:cs="Times New Roman"/>
          <w:b/>
          <w:bCs/>
          <w:sz w:val="24"/>
          <w:szCs w:val="24"/>
        </w:rPr>
        <w:t>M.Ed</w:t>
      </w:r>
      <w:r w:rsidRPr="003E4A78">
        <w:rPr>
          <w:rFonts w:ascii="Times New Roman" w:hAnsi="Times New Roman" w:eastAsia="Palatino Linotype" w:cs="Times New Roman"/>
          <w:sz w:val="24"/>
          <w:szCs w:val="24"/>
        </w:rPr>
        <w:t xml:space="preserve">., Reading Instruction, </w:t>
      </w:r>
      <w:r w:rsidRPr="003E4A78">
        <w:rPr>
          <w:rFonts w:ascii="Times New Roman" w:hAnsi="Times New Roman" w:eastAsia="Palatino Linotype" w:cs="Times New Roman"/>
          <w:i/>
          <w:sz w:val="24"/>
          <w:szCs w:val="24"/>
        </w:rPr>
        <w:t>University of West Georgia</w:t>
      </w:r>
      <w:r w:rsidRPr="003E4A78">
        <w:rPr>
          <w:rFonts w:ascii="Times New Roman" w:hAnsi="Times New Roman" w:eastAsia="Palatino Linotype" w:cs="Times New Roman"/>
          <w:sz w:val="24"/>
          <w:szCs w:val="24"/>
        </w:rPr>
        <w:t xml:space="preserve"> | Carrollton, GA | 1993</w:t>
      </w:r>
    </w:p>
    <w:p w:rsidR="002C7255" w:rsidRDefault="002C7255" w14:paraId="11F144B7" w14:textId="77777777">
      <w:pPr>
        <w:shd w:val="clear" w:color="auto" w:fill="FFFFFF"/>
        <w:spacing w:before="0" w:line="240" w:lineRule="auto"/>
        <w:rPr>
          <w:rFonts w:ascii="Times New Roman" w:hAnsi="Times New Roman" w:eastAsia="Palatino Linotype" w:cs="Times New Roman"/>
          <w:sz w:val="24"/>
          <w:szCs w:val="24"/>
        </w:rPr>
      </w:pPr>
    </w:p>
    <w:p w:rsidRPr="003E4A78" w:rsidR="00F801A3" w:rsidRDefault="00797C7A" w14:paraId="0000000A" w14:textId="59BBBA91">
      <w:pPr>
        <w:shd w:val="clear" w:color="auto" w:fill="FFFFFF"/>
        <w:spacing w:before="0" w:line="240" w:lineRule="auto"/>
        <w:rPr>
          <w:rFonts w:ascii="Times New Roman" w:hAnsi="Times New Roman" w:eastAsia="Palatino Linotype" w:cs="Times New Roman"/>
          <w:sz w:val="24"/>
          <w:szCs w:val="24"/>
        </w:rPr>
      </w:pPr>
      <w:r w:rsidRPr="00B918F6">
        <w:rPr>
          <w:rFonts w:ascii="Times New Roman" w:hAnsi="Times New Roman" w:eastAsia="Palatino Linotype" w:cs="Times New Roman"/>
          <w:b/>
          <w:bCs/>
          <w:sz w:val="24"/>
          <w:szCs w:val="24"/>
        </w:rPr>
        <w:t>B.S</w:t>
      </w:r>
      <w:r w:rsidRPr="003E4A78">
        <w:rPr>
          <w:rFonts w:ascii="Times New Roman" w:hAnsi="Times New Roman" w:eastAsia="Palatino Linotype" w:cs="Times New Roman"/>
          <w:sz w:val="24"/>
          <w:szCs w:val="24"/>
        </w:rPr>
        <w:t xml:space="preserve">., Education (PK-5), </w:t>
      </w:r>
      <w:r w:rsidRPr="003E4A78">
        <w:rPr>
          <w:rFonts w:ascii="Times New Roman" w:hAnsi="Times New Roman" w:eastAsia="Palatino Linotype" w:cs="Times New Roman"/>
          <w:i/>
          <w:sz w:val="24"/>
          <w:szCs w:val="24"/>
        </w:rPr>
        <w:t>University of Georgia</w:t>
      </w:r>
      <w:r w:rsidRPr="003E4A78">
        <w:rPr>
          <w:rFonts w:ascii="Times New Roman" w:hAnsi="Times New Roman" w:eastAsia="Palatino Linotype" w:cs="Times New Roman"/>
          <w:sz w:val="24"/>
          <w:szCs w:val="24"/>
        </w:rPr>
        <w:t xml:space="preserve"> | Athens, GA | 1990</w:t>
      </w:r>
    </w:p>
    <w:p w:rsidRPr="003E4A78" w:rsidR="00F801A3" w:rsidRDefault="00797C7A" w14:paraId="0000000B" w14:textId="79355BDE">
      <w:pPr>
        <w:pStyle w:val="Heading1"/>
        <w:rPr>
          <w:rFonts w:ascii="Times New Roman" w:hAnsi="Times New Roman" w:eastAsia="Palatino Linotype" w:cs="Times New Roman"/>
          <w:color w:val="000000"/>
        </w:rPr>
      </w:pPr>
      <w:bookmarkStart w:name="_wp0r2cn5tcqr" w:colFirst="0" w:colLast="0" w:id="4"/>
      <w:bookmarkEnd w:id="4"/>
      <w:r w:rsidRPr="003E4A78">
        <w:rPr>
          <w:rFonts w:ascii="Times New Roman" w:hAnsi="Times New Roman" w:eastAsia="Palatino Linotype" w:cs="Times New Roman"/>
          <w:color w:val="000000"/>
        </w:rPr>
        <w:t xml:space="preserve">Research </w:t>
      </w:r>
      <w:r w:rsidR="00EF2299">
        <w:rPr>
          <w:rFonts w:ascii="Times New Roman" w:hAnsi="Times New Roman" w:eastAsia="Palatino Linotype" w:cs="Times New Roman"/>
          <w:color w:val="000000"/>
        </w:rPr>
        <w:t>Affiliations</w:t>
      </w:r>
    </w:p>
    <w:p w:rsidRPr="003E4A78" w:rsidR="00F801A3" w:rsidRDefault="007C3B9D" w14:paraId="0000000C" w14:textId="77777777">
      <w:pPr>
        <w:pStyle w:val="Heading2"/>
        <w:spacing w:before="0" w:line="120" w:lineRule="auto"/>
        <w:rPr>
          <w:rFonts w:ascii="Times New Roman" w:hAnsi="Times New Roman" w:eastAsia="Palatino Linotype" w:cs="Times New Roman"/>
          <w:color w:val="000000"/>
          <w:sz w:val="24"/>
          <w:szCs w:val="24"/>
        </w:rPr>
      </w:pPr>
      <w:bookmarkStart w:name="_gfif8enxpdae" w:colFirst="0" w:colLast="0" w:id="5"/>
      <w:bookmarkEnd w:id="5"/>
      <w:r>
        <w:rPr>
          <w:rFonts w:ascii="Times New Roman" w:hAnsi="Times New Roman" w:cs="Times New Roman"/>
          <w:noProof/>
        </w:rPr>
        <w:pict w14:anchorId="56237A68">
          <v:rect id="_x0000_i1034" style="width:468pt;height:.05pt;mso-width-percent:0;mso-height-percent:0;mso-width-percent:0;mso-height-percent:0" alt="" o:hr="t" o:hrstd="t" o:hralign="center" fillcolor="#a0a0a0" stroked="f"/>
        </w:pict>
      </w:r>
    </w:p>
    <w:p w:rsidRPr="003E4A78" w:rsidR="00F801A3" w:rsidP="00045D06" w:rsidRDefault="00D93C43" w14:paraId="0000000D" w14:textId="0EADC3C6">
      <w:pPr>
        <w:shd w:val="clear" w:color="auto" w:fill="FFFFFF"/>
        <w:spacing w:before="0" w:line="240" w:lineRule="auto"/>
        <w:ind w:left="720" w:hanging="720"/>
        <w:rPr>
          <w:rFonts w:ascii="Times New Roman" w:hAnsi="Times New Roman" w:eastAsia="Palatino Linotype" w:cs="Times New Roman"/>
          <w:sz w:val="22"/>
          <w:szCs w:val="22"/>
          <w:highlight w:val="white"/>
        </w:rPr>
      </w:pPr>
      <w:r w:rsidRPr="003E4A78">
        <w:rPr>
          <w:rFonts w:ascii="Times New Roman" w:hAnsi="Times New Roman" w:eastAsia="Palatino Linotype" w:cs="Times New Roman"/>
          <w:sz w:val="22"/>
          <w:szCs w:val="22"/>
          <w:highlight w:val="white"/>
        </w:rPr>
        <w:t>Post-Doctoral</w:t>
      </w:r>
      <w:r w:rsidRPr="003E4A78" w:rsidR="00797C7A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 Research Scholar, Center for Innovative Research in Change, Leadership, and Education, Texas Tech University, 2023-Present</w:t>
      </w:r>
    </w:p>
    <w:p w:rsidR="00BB342E" w:rsidP="00045D06" w:rsidRDefault="00797C7A" w14:paraId="2B7C5919" w14:textId="60155F16">
      <w:pPr>
        <w:shd w:val="clear" w:color="auto" w:fill="FFFFFF"/>
        <w:spacing w:before="0" w:line="240" w:lineRule="auto"/>
        <w:ind w:left="720" w:hanging="720"/>
        <w:rPr>
          <w:rFonts w:ascii="Times New Roman" w:hAnsi="Times New Roman" w:eastAsia="Palatino Linotype" w:cs="Times New Roman"/>
          <w:sz w:val="22"/>
          <w:szCs w:val="22"/>
          <w:highlight w:val="white"/>
        </w:rPr>
      </w:pPr>
      <w:r w:rsidRPr="003E4A78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Graduate Research Assistant, Texas Tech University, College of Education </w:t>
      </w:r>
    </w:p>
    <w:p w:rsidRPr="003E4A78" w:rsidR="00F801A3" w:rsidP="00BB342E" w:rsidRDefault="00BB342E" w14:paraId="0000000E" w14:textId="5C72CF93">
      <w:pPr>
        <w:shd w:val="clear" w:color="auto" w:fill="FFFFFF"/>
        <w:spacing w:before="0" w:line="240" w:lineRule="auto"/>
        <w:ind w:left="720"/>
        <w:rPr>
          <w:rFonts w:ascii="Times New Roman" w:hAnsi="Times New Roman" w:eastAsia="Palatino Linotype" w:cs="Times New Roman"/>
          <w:sz w:val="22"/>
          <w:szCs w:val="22"/>
          <w:highlight w:val="white"/>
        </w:rPr>
      </w:pPr>
      <w:r w:rsidRPr="003E4A78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J. Jacob Kirksey, Ph.D., </w:t>
      </w:r>
      <w:r w:rsidRPr="003E4A78" w:rsidR="00797C7A">
        <w:rPr>
          <w:rFonts w:ascii="Times New Roman" w:hAnsi="Times New Roman" w:eastAsia="Palatino Linotype" w:cs="Times New Roman"/>
          <w:sz w:val="22"/>
          <w:szCs w:val="22"/>
          <w:highlight w:val="white"/>
        </w:rPr>
        <w:t>2021-2023</w:t>
      </w:r>
    </w:p>
    <w:p w:rsidRPr="003E4A78" w:rsidR="00F801A3" w:rsidP="00BB342E" w:rsidRDefault="00797C7A" w14:paraId="0000000F" w14:textId="6F671173">
      <w:pPr>
        <w:shd w:val="clear" w:color="auto" w:fill="FFFFFF"/>
        <w:spacing w:before="0" w:line="240" w:lineRule="auto"/>
        <w:ind w:left="720"/>
        <w:rPr>
          <w:rFonts w:ascii="Times New Roman" w:hAnsi="Times New Roman" w:eastAsia="Palatino Linotype" w:cs="Times New Roman"/>
          <w:sz w:val="22"/>
          <w:szCs w:val="22"/>
          <w:highlight w:val="white"/>
        </w:rPr>
      </w:pPr>
      <w:r w:rsidRPr="003E4A78">
        <w:rPr>
          <w:rFonts w:ascii="Times New Roman" w:hAnsi="Times New Roman" w:eastAsia="Palatino Linotype" w:cs="Times New Roman"/>
          <w:sz w:val="22"/>
          <w:szCs w:val="22"/>
          <w:highlight w:val="white"/>
        </w:rPr>
        <w:t>Alexander W. Wiseman, Ph.D., 2021-2023</w:t>
      </w:r>
    </w:p>
    <w:p w:rsidR="00F801A3" w:rsidP="00BB342E" w:rsidRDefault="00797C7A" w14:paraId="00000010" w14:textId="731E8F40">
      <w:pPr>
        <w:shd w:val="clear" w:color="auto" w:fill="FFFFFF"/>
        <w:spacing w:before="0" w:line="240" w:lineRule="auto"/>
        <w:ind w:left="720"/>
        <w:rPr>
          <w:rFonts w:ascii="Times New Roman" w:hAnsi="Times New Roman" w:eastAsia="Palatino Linotype" w:cs="Times New Roman"/>
          <w:sz w:val="22"/>
          <w:szCs w:val="22"/>
        </w:rPr>
      </w:pPr>
      <w:r w:rsidRPr="003E4A78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Jon </w:t>
      </w:r>
      <w:proofErr w:type="spellStart"/>
      <w:r w:rsidRPr="003E4A78">
        <w:rPr>
          <w:rFonts w:ascii="Times New Roman" w:hAnsi="Times New Roman" w:eastAsia="Palatino Linotype" w:cs="Times New Roman"/>
          <w:sz w:val="22"/>
          <w:szCs w:val="22"/>
          <w:highlight w:val="white"/>
        </w:rPr>
        <w:t>McNaughtan</w:t>
      </w:r>
      <w:proofErr w:type="spellEnd"/>
      <w:r w:rsidRPr="003E4A78">
        <w:rPr>
          <w:rFonts w:ascii="Times New Roman" w:hAnsi="Times New Roman" w:eastAsia="Palatino Linotype" w:cs="Times New Roman"/>
          <w:sz w:val="22"/>
          <w:szCs w:val="22"/>
          <w:highlight w:val="white"/>
        </w:rPr>
        <w:t>, Ph.D., 2022</w:t>
      </w:r>
    </w:p>
    <w:p w:rsidR="008E71ED" w:rsidP="008E71ED" w:rsidRDefault="008E71ED" w14:paraId="29EFB10B" w14:textId="7EBD086A">
      <w:pPr>
        <w:shd w:val="clear" w:color="auto" w:fill="FFFFFF"/>
        <w:spacing w:before="0" w:line="240" w:lineRule="auto"/>
        <w:ind w:left="720" w:hanging="720"/>
        <w:rPr>
          <w:rFonts w:ascii="Times New Roman" w:hAnsi="Times New Roman" w:eastAsia="Palatino Linotype" w:cs="Times New Roman"/>
          <w:sz w:val="22"/>
          <w:szCs w:val="22"/>
          <w:highlight w:val="white"/>
        </w:rPr>
      </w:pPr>
      <w:r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Research Fellow, </w:t>
      </w:r>
      <w:r w:rsidRPr="003E4A78">
        <w:rPr>
          <w:rFonts w:ascii="Times New Roman" w:hAnsi="Times New Roman" w:eastAsia="Palatino Linotype" w:cs="Times New Roman"/>
          <w:sz w:val="22"/>
          <w:szCs w:val="22"/>
          <w:highlight w:val="white"/>
        </w:rPr>
        <w:t>Center for Innovative Research in Change, Leadership, and Education, Texas Tech University, 202</w:t>
      </w:r>
      <w:r w:rsidR="00431F05">
        <w:rPr>
          <w:rFonts w:ascii="Times New Roman" w:hAnsi="Times New Roman" w:eastAsia="Palatino Linotype" w:cs="Times New Roman"/>
          <w:sz w:val="22"/>
          <w:szCs w:val="22"/>
          <w:highlight w:val="white"/>
        </w:rPr>
        <w:t>2</w:t>
      </w:r>
      <w:r w:rsidRPr="003E4A78">
        <w:rPr>
          <w:rFonts w:ascii="Times New Roman" w:hAnsi="Times New Roman" w:eastAsia="Palatino Linotype" w:cs="Times New Roman"/>
          <w:sz w:val="22"/>
          <w:szCs w:val="22"/>
          <w:highlight w:val="white"/>
        </w:rPr>
        <w:t>-</w:t>
      </w:r>
      <w:r w:rsidR="00D80F8E">
        <w:rPr>
          <w:rFonts w:ascii="Times New Roman" w:hAnsi="Times New Roman" w:eastAsia="Palatino Linotype" w:cs="Times New Roman"/>
          <w:sz w:val="22"/>
          <w:szCs w:val="22"/>
          <w:highlight w:val="white"/>
        </w:rPr>
        <w:t>2023</w:t>
      </w:r>
    </w:p>
    <w:p w:rsidRPr="003E4A78" w:rsidR="00431F05" w:rsidP="008E71ED" w:rsidRDefault="00431F05" w14:paraId="0A633323" w14:textId="26B623B5">
      <w:pPr>
        <w:shd w:val="clear" w:color="auto" w:fill="FFFFFF"/>
        <w:spacing w:before="0" w:line="240" w:lineRule="auto"/>
        <w:ind w:left="720" w:hanging="720"/>
        <w:rPr>
          <w:rFonts w:ascii="Times New Roman" w:hAnsi="Times New Roman" w:eastAsia="Palatino Linotype" w:cs="Times New Roman"/>
          <w:sz w:val="22"/>
          <w:szCs w:val="22"/>
          <w:highlight w:val="white"/>
        </w:rPr>
      </w:pPr>
      <w:r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Fellow, </w:t>
      </w:r>
      <w:r w:rsidRPr="003E4A78">
        <w:rPr>
          <w:rFonts w:ascii="Times New Roman" w:hAnsi="Times New Roman" w:eastAsia="Palatino Linotype" w:cs="Times New Roman"/>
          <w:sz w:val="22"/>
          <w:szCs w:val="22"/>
          <w:highlight w:val="white"/>
        </w:rPr>
        <w:t>Kennesaw Mountain Writing Project</w:t>
      </w:r>
      <w:r>
        <w:rPr>
          <w:rFonts w:ascii="Times New Roman" w:hAnsi="Times New Roman" w:eastAsia="Palatino Linotype" w:cs="Times New Roman"/>
          <w:sz w:val="22"/>
          <w:szCs w:val="22"/>
          <w:highlight w:val="white"/>
        </w:rPr>
        <w:t>, 1995</w:t>
      </w:r>
      <w:r w:rsidR="00245570">
        <w:rPr>
          <w:rFonts w:ascii="Times New Roman" w:hAnsi="Times New Roman" w:eastAsia="Palatino Linotype" w:cs="Times New Roman"/>
          <w:sz w:val="22"/>
          <w:szCs w:val="22"/>
          <w:highlight w:val="white"/>
        </w:rPr>
        <w:t>-1996</w:t>
      </w:r>
    </w:p>
    <w:p w:rsidR="00B236B7" w:rsidP="003619F6" w:rsidRDefault="00B236B7" w14:paraId="5F1F7FC4" w14:textId="77777777">
      <w:pPr>
        <w:shd w:val="clear" w:color="auto" w:fill="FFFFFF"/>
        <w:spacing w:before="0" w:line="240" w:lineRule="auto"/>
        <w:rPr>
          <w:rFonts w:ascii="Times New Roman" w:hAnsi="Times New Roman" w:eastAsia="Palatino Linotype" w:cs="Times New Roman"/>
          <w:sz w:val="22"/>
          <w:szCs w:val="22"/>
        </w:rPr>
      </w:pPr>
    </w:p>
    <w:p w:rsidRPr="003E4A78" w:rsidR="00B42BF1" w:rsidP="00B42BF1" w:rsidRDefault="00B42BF1" w14:paraId="3147338D" w14:textId="0ECED6FD">
      <w:pPr>
        <w:pStyle w:val="Heading1"/>
        <w:rPr>
          <w:rFonts w:ascii="Times New Roman" w:hAnsi="Times New Roman" w:eastAsia="Palatino Linotype" w:cs="Times New Roman"/>
          <w:color w:val="000000"/>
        </w:rPr>
      </w:pPr>
      <w:r>
        <w:rPr>
          <w:rFonts w:ascii="Times New Roman" w:hAnsi="Times New Roman" w:eastAsia="Palatino Linotype" w:cs="Times New Roman"/>
          <w:color w:val="000000"/>
        </w:rPr>
        <w:t>Education Leadership</w:t>
      </w:r>
      <w:r w:rsidRPr="003E4A78">
        <w:rPr>
          <w:rFonts w:ascii="Times New Roman" w:hAnsi="Times New Roman" w:eastAsia="Palatino Linotype" w:cs="Times New Roman"/>
          <w:color w:val="000000"/>
        </w:rPr>
        <w:t xml:space="preserve"> Experience</w:t>
      </w:r>
    </w:p>
    <w:p w:rsidRPr="003E4A78" w:rsidR="00B42BF1" w:rsidP="00B42BF1" w:rsidRDefault="007C3B9D" w14:paraId="13916E49" w14:textId="77777777">
      <w:pPr>
        <w:pStyle w:val="Heading2"/>
        <w:spacing w:before="0" w:line="120" w:lineRule="auto"/>
        <w:rPr>
          <w:rFonts w:ascii="Times New Roman" w:hAnsi="Times New Roman" w:eastAsia="Palatino Linotype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</w:rPr>
        <w:pict w14:anchorId="416C484D">
          <v:rect id="_x0000_i1033" style="width:468pt;height:.05pt;mso-width-percent:0;mso-height-percent:0;mso-width-percent:0;mso-height-percent:0" alt="" o:hr="t" o:hrstd="t" o:hralign="center" fillcolor="#a0a0a0" stroked="f"/>
        </w:pict>
      </w:r>
    </w:p>
    <w:p w:rsidRPr="009613A4" w:rsidR="00B42BF1" w:rsidP="00B42BF1" w:rsidRDefault="00B42BF1" w14:paraId="20563000" w14:textId="30574E8D">
      <w:pPr>
        <w:pStyle w:val="Heading3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Palatino Linotype" w:cs="Times New Roman"/>
          <w:b w:val="0"/>
          <w:i/>
        </w:rPr>
      </w:pPr>
      <w:r w:rsidRPr="009613A4">
        <w:rPr>
          <w:rFonts w:ascii="Times New Roman" w:hAnsi="Times New Roman" w:eastAsia="Palatino Linotype" w:cs="Times New Roman"/>
        </w:rPr>
        <w:t xml:space="preserve">Principal, </w:t>
      </w:r>
      <w:r w:rsidRPr="009613A4">
        <w:rPr>
          <w:rFonts w:ascii="Times New Roman" w:hAnsi="Times New Roman" w:eastAsia="Palatino Linotype" w:cs="Times New Roman"/>
          <w:b w:val="0"/>
          <w:i/>
        </w:rPr>
        <w:t>The King’s Academy, Woodstock, GA (</w:t>
      </w:r>
      <w:r w:rsidRPr="009613A4">
        <w:rPr>
          <w:rFonts w:ascii="Times New Roman" w:hAnsi="Times New Roman" w:eastAsia="Palatino Linotype" w:cs="Times New Roman"/>
          <w:b w:val="0"/>
        </w:rPr>
        <w:t>May 2015- Present)</w:t>
      </w:r>
    </w:p>
    <w:p w:rsidRPr="0082083C" w:rsidR="00B42BF1" w:rsidP="00B42BF1" w:rsidRDefault="00B42BF1" w14:paraId="257C29C6" w14:textId="77777777">
      <w:pPr>
        <w:spacing w:before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82083C">
        <w:rPr>
          <w:rFonts w:ascii="Times New Roman" w:hAnsi="Times New Roman" w:eastAsia="Times New Roman" w:cs="Times New Roman"/>
          <w:color w:val="000000"/>
          <w:sz w:val="22"/>
          <w:szCs w:val="22"/>
          <w:lang w:val="en-US"/>
        </w:rPr>
        <w:t>Managed operations of hybrid school with 1,200 students</w:t>
      </w:r>
    </w:p>
    <w:p w:rsidRPr="0082083C" w:rsidR="00B42BF1" w:rsidP="00B42BF1" w:rsidRDefault="00B42BF1" w14:paraId="275B4621" w14:textId="77777777">
      <w:pPr>
        <w:spacing w:before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82083C">
        <w:rPr>
          <w:rFonts w:ascii="Times New Roman" w:hAnsi="Times New Roman" w:eastAsia="Times New Roman" w:cs="Times New Roman"/>
          <w:color w:val="000000"/>
          <w:sz w:val="22"/>
          <w:szCs w:val="22"/>
          <w:lang w:val="en-US"/>
        </w:rPr>
        <w:t>Supervised faculty/staff of 180</w:t>
      </w:r>
    </w:p>
    <w:p w:rsidRPr="0082083C" w:rsidR="00B42BF1" w:rsidP="00B42BF1" w:rsidRDefault="00B42BF1" w14:paraId="739E387A" w14:textId="77777777">
      <w:pPr>
        <w:spacing w:before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82083C">
        <w:rPr>
          <w:rFonts w:ascii="Times New Roman" w:hAnsi="Times New Roman" w:eastAsia="Times New Roman" w:cs="Times New Roman"/>
          <w:color w:val="000000"/>
          <w:sz w:val="22"/>
          <w:szCs w:val="22"/>
          <w:lang w:val="en-US"/>
        </w:rPr>
        <w:t>Developed CTAE, Orton-Gillingham, Professional Development Programs</w:t>
      </w:r>
    </w:p>
    <w:p w:rsidRPr="0082083C" w:rsidR="00B42BF1" w:rsidP="00B42BF1" w:rsidRDefault="00B42BF1" w14:paraId="17E98E05" w14:textId="77777777">
      <w:pPr>
        <w:spacing w:before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82083C">
        <w:rPr>
          <w:rFonts w:ascii="Times New Roman" w:hAnsi="Times New Roman" w:eastAsia="Times New Roman" w:cs="Times New Roman"/>
          <w:color w:val="000000"/>
          <w:sz w:val="22"/>
          <w:szCs w:val="22"/>
          <w:lang w:val="en-US"/>
        </w:rPr>
        <w:t>Tripled enrollment of school during tenure</w:t>
      </w:r>
    </w:p>
    <w:p w:rsidRPr="009613A4" w:rsidR="00B42BF1" w:rsidP="00B42BF1" w:rsidRDefault="00B42BF1" w14:paraId="75FA064B" w14:textId="77777777">
      <w:pPr>
        <w:pStyle w:val="Heading3"/>
        <w:rPr>
          <w:rFonts w:ascii="Times New Roman" w:hAnsi="Times New Roman" w:eastAsia="Palatino Linotype" w:cs="Times New Roman"/>
          <w:b w:val="0"/>
          <w:i/>
        </w:rPr>
      </w:pPr>
      <w:r w:rsidRPr="009613A4">
        <w:rPr>
          <w:rFonts w:ascii="Times New Roman" w:hAnsi="Times New Roman" w:eastAsia="Palatino Linotype" w:cs="Times New Roman"/>
        </w:rPr>
        <w:t>Director of Curriculum and Instruction</w:t>
      </w:r>
      <w:r w:rsidRPr="009613A4">
        <w:rPr>
          <w:rFonts w:ascii="Times New Roman" w:hAnsi="Times New Roman" w:eastAsia="Palatino Linotype" w:cs="Times New Roman"/>
          <w:b w:val="0"/>
          <w:i/>
        </w:rPr>
        <w:t xml:space="preserve"> - The King’s Academy</w:t>
      </w:r>
      <w:r w:rsidRPr="009613A4">
        <w:rPr>
          <w:rFonts w:ascii="Times New Roman" w:hAnsi="Times New Roman" w:eastAsia="Palatino Linotype" w:cs="Times New Roman"/>
        </w:rPr>
        <w:t xml:space="preserve"> (</w:t>
      </w:r>
      <w:r w:rsidRPr="009613A4">
        <w:rPr>
          <w:rFonts w:ascii="Times New Roman" w:hAnsi="Times New Roman" w:eastAsia="Palatino Linotype" w:cs="Times New Roman"/>
          <w:b w:val="0"/>
        </w:rPr>
        <w:t>June 2007- 2015)</w:t>
      </w:r>
    </w:p>
    <w:p w:rsidRPr="00B42BF1" w:rsidR="00B42BF1" w:rsidP="00B42BF1" w:rsidRDefault="00B42BF1" w14:paraId="13D05918" w14:textId="77777777">
      <w:pPr>
        <w:spacing w:before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B42BF1">
        <w:rPr>
          <w:rFonts w:ascii="Times New Roman" w:hAnsi="Times New Roman" w:eastAsia="Times New Roman" w:cs="Times New Roman"/>
          <w:color w:val="000000"/>
          <w:sz w:val="22"/>
          <w:szCs w:val="22"/>
          <w:lang w:val="en-US"/>
        </w:rPr>
        <w:t>Instructional leadership of K-12 hybrid school</w:t>
      </w:r>
    </w:p>
    <w:p w:rsidRPr="00B42BF1" w:rsidR="00B42BF1" w:rsidP="00B42BF1" w:rsidRDefault="00B42BF1" w14:paraId="3AF6AC49" w14:textId="77777777">
      <w:pPr>
        <w:spacing w:before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B42BF1">
        <w:rPr>
          <w:rFonts w:ascii="Times New Roman" w:hAnsi="Times New Roman" w:eastAsia="Times New Roman" w:cs="Times New Roman"/>
          <w:color w:val="000000"/>
          <w:sz w:val="22"/>
          <w:szCs w:val="22"/>
          <w:lang w:val="en-US"/>
        </w:rPr>
        <w:t>Instructional coaching, professional development</w:t>
      </w:r>
    </w:p>
    <w:p w:rsidRPr="00B42BF1" w:rsidR="00B42BF1" w:rsidP="00B42BF1" w:rsidRDefault="00B42BF1" w14:paraId="243C39B3" w14:textId="4DD9FCA6">
      <w:pPr>
        <w:spacing w:before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B42BF1">
        <w:rPr>
          <w:rFonts w:ascii="Times New Roman" w:hAnsi="Times New Roman" w:eastAsia="Times New Roman" w:cs="Times New Roman"/>
          <w:color w:val="000000"/>
          <w:sz w:val="22"/>
          <w:szCs w:val="22"/>
          <w:lang w:val="en-US"/>
        </w:rPr>
        <w:t xml:space="preserve">Data driven instruction and management of academic </w:t>
      </w:r>
      <w:proofErr w:type="gramStart"/>
      <w:r w:rsidRPr="00B42BF1">
        <w:rPr>
          <w:rFonts w:ascii="Times New Roman" w:hAnsi="Times New Roman" w:eastAsia="Times New Roman" w:cs="Times New Roman"/>
          <w:color w:val="000000"/>
          <w:sz w:val="22"/>
          <w:szCs w:val="22"/>
          <w:lang w:val="en-US"/>
        </w:rPr>
        <w:t>assessment</w:t>
      </w:r>
      <w:r w:rsidR="00C61822">
        <w:rPr>
          <w:rFonts w:ascii="Times New Roman" w:hAnsi="Times New Roman" w:eastAsia="Times New Roman" w:cs="Times New Roman"/>
          <w:color w:val="000000"/>
          <w:sz w:val="22"/>
          <w:szCs w:val="22"/>
          <w:lang w:val="en-US"/>
        </w:rPr>
        <w:t>s</w:t>
      </w:r>
      <w:proofErr w:type="gramEnd"/>
      <w:r>
        <w:rPr>
          <w:rFonts w:ascii="Times New Roman" w:hAnsi="Times New Roman" w:eastAsia="Palatino Linotype" w:cs="Times New Roman"/>
          <w:sz w:val="22"/>
          <w:szCs w:val="22"/>
        </w:rPr>
        <w:t xml:space="preserve">       </w:t>
      </w:r>
    </w:p>
    <w:p w:rsidRPr="003E4A78" w:rsidR="00F801A3" w:rsidRDefault="00797C7A" w14:paraId="00000011" w14:textId="4832DAA0">
      <w:pPr>
        <w:pStyle w:val="Heading1"/>
        <w:rPr>
          <w:rFonts w:ascii="Times New Roman" w:hAnsi="Times New Roman" w:eastAsia="Palatino Linotype" w:cs="Times New Roman"/>
          <w:color w:val="000000"/>
        </w:rPr>
      </w:pPr>
      <w:r w:rsidRPr="003E4A78">
        <w:rPr>
          <w:rFonts w:ascii="Times New Roman" w:hAnsi="Times New Roman" w:eastAsia="Palatino Linotype" w:cs="Times New Roman"/>
          <w:color w:val="000000"/>
        </w:rPr>
        <w:t>Research Grants</w:t>
      </w:r>
    </w:p>
    <w:p w:rsidRPr="003E4A78" w:rsidR="00F801A3" w:rsidRDefault="007C3B9D" w14:paraId="00000012" w14:textId="77777777">
      <w:pPr>
        <w:pStyle w:val="Heading2"/>
        <w:spacing w:before="0" w:line="120" w:lineRule="auto"/>
        <w:rPr>
          <w:rFonts w:ascii="Times New Roman" w:hAnsi="Times New Roman" w:eastAsia="Palatino Linotype" w:cs="Times New Roman"/>
          <w:color w:val="000000"/>
          <w:sz w:val="24"/>
          <w:szCs w:val="24"/>
        </w:rPr>
      </w:pPr>
      <w:bookmarkStart w:name="_50mj10gicuq9" w:colFirst="0" w:colLast="0" w:id="6"/>
      <w:bookmarkEnd w:id="6"/>
      <w:r>
        <w:rPr>
          <w:rFonts w:ascii="Times New Roman" w:hAnsi="Times New Roman" w:cs="Times New Roman"/>
          <w:noProof/>
        </w:rPr>
        <w:pict w14:anchorId="1341E593">
          <v:rect id="_x0000_i1032" style="width:468pt;height:.05pt;mso-width-percent:0;mso-height-percent:0;mso-width-percent:0;mso-height-percent:0" alt="" o:hr="t" o:hrstd="t" o:hralign="center" fillcolor="#a0a0a0" stroked="f"/>
        </w:pict>
      </w:r>
    </w:p>
    <w:p w:rsidRPr="003E4A78" w:rsidR="00F801A3" w:rsidP="00432489" w:rsidRDefault="00797C7A" w14:paraId="00000017" w14:textId="57AAF082">
      <w:pPr>
        <w:shd w:val="clear" w:color="auto" w:fill="FFFFFF"/>
        <w:spacing w:before="0" w:line="240" w:lineRule="auto"/>
        <w:rPr>
          <w:rFonts w:ascii="Times New Roman" w:hAnsi="Times New Roman" w:eastAsia="Palatino Linotype" w:cs="Times New Roman"/>
          <w:sz w:val="22"/>
          <w:szCs w:val="22"/>
          <w:highlight w:val="white"/>
        </w:rPr>
      </w:pPr>
      <w:r w:rsidRPr="003E4A78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January 2022 - August 2022 </w:t>
      </w:r>
      <w:r w:rsidRPr="003E4A78">
        <w:rPr>
          <w:rFonts w:ascii="Times New Roman" w:hAnsi="Times New Roman" w:eastAsia="Palatino Linotype" w:cs="Times New Roman"/>
          <w:i/>
          <w:sz w:val="22"/>
          <w:szCs w:val="22"/>
          <w:highlight w:val="white"/>
        </w:rPr>
        <w:t>Bold action for a prosperous future: Evaluation of the Foundation High School Program and Academic and Career Trajectories of Texas High School Graduates</w:t>
      </w:r>
    </w:p>
    <w:p w:rsidRPr="003E4A78" w:rsidR="00F801A3" w:rsidP="00432489" w:rsidRDefault="00797C7A" w14:paraId="00000018" w14:textId="2179846D">
      <w:pPr>
        <w:shd w:val="clear" w:color="auto" w:fill="FFFFFF"/>
        <w:spacing w:before="0" w:line="240" w:lineRule="auto"/>
        <w:rPr>
          <w:rFonts w:ascii="Times New Roman" w:hAnsi="Times New Roman" w:eastAsia="Palatino Linotype" w:cs="Times New Roman"/>
          <w:sz w:val="22"/>
          <w:szCs w:val="22"/>
          <w:highlight w:val="white"/>
        </w:rPr>
      </w:pPr>
      <w:r w:rsidRPr="003E4A78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Program: </w:t>
      </w:r>
      <w:r w:rsidR="00C92DC1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Philanthropy Advocates </w:t>
      </w:r>
      <w:r w:rsidRPr="003E4A78">
        <w:rPr>
          <w:rFonts w:ascii="Times New Roman" w:hAnsi="Times New Roman" w:eastAsia="Palatino Linotype" w:cs="Times New Roman"/>
          <w:sz w:val="22"/>
          <w:szCs w:val="22"/>
          <w:highlight w:val="white"/>
        </w:rPr>
        <w:t>Grant</w:t>
      </w:r>
      <w:r w:rsidR="00C92DC1">
        <w:rPr>
          <w:rFonts w:ascii="Times New Roman" w:hAnsi="Times New Roman" w:eastAsia="Palatino Linotype" w:cs="Times New Roman"/>
          <w:sz w:val="22"/>
          <w:szCs w:val="22"/>
          <w:highlight w:val="white"/>
        </w:rPr>
        <w:t>, $99,579</w:t>
      </w:r>
    </w:p>
    <w:p w:rsidR="00855DCE" w:rsidP="00045D06" w:rsidRDefault="00797C7A" w14:paraId="55D1F81D" w14:textId="3FE74D75">
      <w:pPr>
        <w:shd w:val="clear" w:color="auto" w:fill="FFFFFF"/>
        <w:spacing w:before="0" w:line="240" w:lineRule="auto"/>
        <w:rPr>
          <w:rFonts w:ascii="Times New Roman" w:hAnsi="Times New Roman" w:eastAsia="Palatino Linotype" w:cs="Times New Roman"/>
          <w:sz w:val="22"/>
          <w:szCs w:val="22"/>
          <w:highlight w:val="white"/>
        </w:rPr>
      </w:pPr>
      <w:r w:rsidRPr="003E4A78">
        <w:rPr>
          <w:rFonts w:ascii="Times New Roman" w:hAnsi="Times New Roman" w:eastAsia="Palatino Linotype" w:cs="Times New Roman"/>
          <w:sz w:val="22"/>
          <w:szCs w:val="22"/>
          <w:highlight w:val="white"/>
        </w:rPr>
        <w:t>Role: Co-Author and Co-Investigator (PI: J. Jacob Kirksey)</w:t>
      </w:r>
    </w:p>
    <w:p w:rsidRPr="001B5412" w:rsidR="001B5412" w:rsidP="00045D06" w:rsidRDefault="001B5412" w14:paraId="4AC77CED" w14:textId="77777777">
      <w:pPr>
        <w:shd w:val="clear" w:color="auto" w:fill="FFFFFF"/>
        <w:spacing w:before="0" w:line="240" w:lineRule="auto"/>
        <w:rPr>
          <w:rFonts w:ascii="Times New Roman" w:hAnsi="Times New Roman" w:eastAsia="Palatino Linotype" w:cs="Times New Roman"/>
          <w:sz w:val="13"/>
          <w:szCs w:val="13"/>
          <w:highlight w:val="white"/>
        </w:rPr>
      </w:pPr>
    </w:p>
    <w:p w:rsidRPr="006A0FFD" w:rsidR="001B5412" w:rsidP="001B5412" w:rsidRDefault="001B5412" w14:paraId="63F27398" w14:textId="77777777">
      <w:pPr>
        <w:pStyle w:val="content1"/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January 2024 – June 2026. </w:t>
      </w:r>
      <w:r w:rsidRPr="006A0FFD">
        <w:rPr>
          <w:rStyle w:val="normaltextrun"/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>Exiting Estacado: Pathways to Success through the Early College High School Model</w:t>
      </w:r>
    </w:p>
    <w:p w:rsidR="001B5412" w:rsidP="001B5412" w:rsidRDefault="001B5412" w14:paraId="67498128" w14:textId="77777777">
      <w:pPr>
        <w:pStyle w:val="content1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Program: </w:t>
      </w:r>
      <w:r w:rsidRPr="00F5427E">
        <w:rPr>
          <w:rStyle w:val="normaltextrun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East Lubbock Promise Neighborhood</w:t>
      </w:r>
      <w:r w:rsidRPr="00F5427E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$5,000. (Awarded December 2023).</w:t>
      </w:r>
    </w:p>
    <w:p w:rsidR="001B5412" w:rsidP="00045D06" w:rsidRDefault="001B5412" w14:paraId="2BD6A130" w14:textId="43CE500B">
      <w:pPr>
        <w:shd w:val="clear" w:color="auto" w:fill="FFFFFF"/>
        <w:spacing w:before="0" w:line="240" w:lineRule="auto"/>
        <w:rPr>
          <w:rFonts w:ascii="Times New Roman" w:hAnsi="Times New Roman" w:eastAsia="Palatino Linotype" w:cs="Times New Roman"/>
          <w:sz w:val="22"/>
          <w:szCs w:val="22"/>
          <w:highlight w:val="white"/>
        </w:rPr>
      </w:pPr>
      <w:r>
        <w:rPr>
          <w:rFonts w:ascii="Times New Roman" w:hAnsi="Times New Roman" w:eastAsia="Palatino Linotype" w:cs="Times New Roman"/>
          <w:sz w:val="22"/>
          <w:szCs w:val="22"/>
          <w:highlight w:val="white"/>
        </w:rPr>
        <w:t>Role: Co-Author and Co-PI (PI: Kristin Mansell)</w:t>
      </w:r>
    </w:p>
    <w:p w:rsidRPr="00C92DC1" w:rsidR="00045D06" w:rsidP="00C92DC1" w:rsidRDefault="00045D06" w14:paraId="1CEE0699" w14:textId="77777777">
      <w:pPr>
        <w:shd w:val="clear" w:color="auto" w:fill="FFFFFF"/>
        <w:spacing w:before="0" w:line="240" w:lineRule="auto"/>
        <w:rPr>
          <w:rFonts w:ascii="Times New Roman" w:hAnsi="Times New Roman" w:eastAsia="Palatino Linotype" w:cs="Times New Roman"/>
          <w:sz w:val="13"/>
          <w:szCs w:val="13"/>
          <w:highlight w:val="white"/>
        </w:rPr>
      </w:pPr>
    </w:p>
    <w:p w:rsidRPr="00045D06" w:rsidR="00855DCE" w:rsidP="00432489" w:rsidRDefault="00045D06" w14:paraId="6CA2EC12" w14:textId="1C1037FA">
      <w:pPr>
        <w:shd w:val="clear" w:color="auto" w:fill="FFFFFF"/>
        <w:spacing w:before="0" w:line="240" w:lineRule="auto"/>
        <w:rPr>
          <w:rFonts w:ascii="Times New Roman" w:hAnsi="Times New Roman" w:eastAsia="Palatino Linotype" w:cs="Times New Roman"/>
          <w:b/>
          <w:sz w:val="22"/>
          <w:szCs w:val="22"/>
          <w:highlight w:val="white"/>
        </w:rPr>
      </w:pPr>
      <w:r>
        <w:rPr>
          <w:rFonts w:ascii="Times New Roman" w:hAnsi="Times New Roman" w:eastAsia="Palatino Linotype" w:cs="Times New Roman"/>
          <w:b/>
          <w:sz w:val="22"/>
          <w:szCs w:val="22"/>
          <w:highlight w:val="white"/>
        </w:rPr>
        <w:t>Pending Grants</w:t>
      </w:r>
    </w:p>
    <w:p w:rsidR="00045D06" w:rsidP="00432489" w:rsidRDefault="00045D06" w14:paraId="0D0AAD81" w14:textId="547774FE">
      <w:pPr>
        <w:shd w:val="clear" w:color="auto" w:fill="FFFFFF"/>
        <w:spacing w:before="0" w:line="240" w:lineRule="auto"/>
        <w:rPr>
          <w:rFonts w:ascii="Times New Roman" w:hAnsi="Times New Roman" w:eastAsia="Palatino Linotype" w:cs="Times New Roman"/>
          <w:sz w:val="22"/>
          <w:szCs w:val="22"/>
          <w:highlight w:val="white"/>
        </w:rPr>
      </w:pPr>
      <w:r>
        <w:rPr>
          <w:rFonts w:ascii="Times New Roman" w:hAnsi="Times New Roman" w:eastAsia="Palatino Linotype" w:cs="Times New Roman"/>
          <w:sz w:val="22"/>
          <w:szCs w:val="22"/>
          <w:highlight w:val="white"/>
        </w:rPr>
        <w:t>September 202</w:t>
      </w:r>
      <w:r w:rsidR="001B5412">
        <w:rPr>
          <w:rFonts w:ascii="Times New Roman" w:hAnsi="Times New Roman" w:eastAsia="Palatino Linotype" w:cs="Times New Roman"/>
          <w:sz w:val="22"/>
          <w:szCs w:val="22"/>
          <w:highlight w:val="white"/>
        </w:rPr>
        <w:t>4</w:t>
      </w:r>
      <w:r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 – August 2026. Drive-CS: Dyslexia Resources and Interventions for Vocation and Education in Computer Sciences</w:t>
      </w:r>
    </w:p>
    <w:p w:rsidR="008A53BC" w:rsidP="00432489" w:rsidRDefault="00045D06" w14:paraId="745DCA05" w14:textId="2CF417DE">
      <w:pPr>
        <w:shd w:val="clear" w:color="auto" w:fill="FFFFFF"/>
        <w:spacing w:before="0" w:line="240" w:lineRule="auto"/>
        <w:rPr>
          <w:rFonts w:ascii="Times New Roman" w:hAnsi="Times New Roman" w:eastAsia="Palatino Linotype" w:cs="Times New Roman"/>
          <w:sz w:val="22"/>
          <w:szCs w:val="22"/>
          <w:highlight w:val="white"/>
        </w:rPr>
      </w:pPr>
      <w:r>
        <w:rPr>
          <w:rFonts w:ascii="Times New Roman" w:hAnsi="Times New Roman" w:eastAsia="Palatino Linotype" w:cs="Times New Roman"/>
          <w:sz w:val="22"/>
          <w:szCs w:val="22"/>
          <w:highlight w:val="white"/>
        </w:rPr>
        <w:t>Program: NSF DRK12</w:t>
      </w:r>
      <w:r w:rsidR="00C92DC1">
        <w:rPr>
          <w:rFonts w:ascii="Times New Roman" w:hAnsi="Times New Roman" w:eastAsia="Palatino Linotype" w:cs="Times New Roman"/>
          <w:sz w:val="22"/>
          <w:szCs w:val="22"/>
          <w:highlight w:val="white"/>
        </w:rPr>
        <w:t>, $450,000</w:t>
      </w:r>
    </w:p>
    <w:p w:rsidR="00045D06" w:rsidP="00432489" w:rsidRDefault="00045D06" w14:paraId="783CD696" w14:textId="672C5359">
      <w:pPr>
        <w:shd w:val="clear" w:color="auto" w:fill="FFFFFF"/>
        <w:spacing w:before="0" w:line="240" w:lineRule="auto"/>
        <w:rPr>
          <w:rFonts w:ascii="Times New Roman" w:hAnsi="Times New Roman" w:eastAsia="Palatino Linotype" w:cs="Times New Roman"/>
          <w:sz w:val="22"/>
          <w:szCs w:val="22"/>
          <w:highlight w:val="white"/>
        </w:rPr>
      </w:pPr>
      <w:r>
        <w:rPr>
          <w:rFonts w:ascii="Times New Roman" w:hAnsi="Times New Roman" w:eastAsia="Palatino Linotype" w:cs="Times New Roman"/>
          <w:sz w:val="22"/>
          <w:szCs w:val="22"/>
          <w:highlight w:val="white"/>
        </w:rPr>
        <w:t>Role: Co-PI (PI: J. Jacob Kirksey)</w:t>
      </w:r>
    </w:p>
    <w:p w:rsidRPr="001B5412" w:rsidR="001B5412" w:rsidP="00432489" w:rsidRDefault="001B5412" w14:paraId="189DAD03" w14:textId="77777777">
      <w:pPr>
        <w:shd w:val="clear" w:color="auto" w:fill="FFFFFF"/>
        <w:spacing w:before="0" w:line="240" w:lineRule="auto"/>
        <w:rPr>
          <w:rFonts w:ascii="Times New Roman" w:hAnsi="Times New Roman" w:eastAsia="Palatino Linotype" w:cs="Times New Roman"/>
          <w:sz w:val="13"/>
          <w:szCs w:val="13"/>
          <w:highlight w:val="white"/>
        </w:rPr>
      </w:pPr>
    </w:p>
    <w:p w:rsidR="001B5412" w:rsidP="001B5412" w:rsidRDefault="001B5412" w14:paraId="47EED749" w14:textId="77777777">
      <w:pPr>
        <w:shd w:val="clear" w:color="auto" w:fill="FFFFFF"/>
        <w:spacing w:before="0" w:line="240" w:lineRule="auto"/>
        <w:rPr>
          <w:rFonts w:ascii="Times New Roman" w:hAnsi="Times New Roman" w:eastAsia="Palatino Linotype" w:cs="Times New Roman"/>
          <w:sz w:val="22"/>
          <w:szCs w:val="22"/>
          <w:highlight w:val="white"/>
        </w:rPr>
      </w:pPr>
      <w:r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March 2024 – February 2026 </w:t>
      </w:r>
      <w:r>
        <w:rPr>
          <w:rFonts w:ascii="Times New Roman" w:hAnsi="Times New Roman" w:eastAsia="Palatino Linotype" w:cs="Times New Roman"/>
          <w:i/>
          <w:iCs/>
          <w:sz w:val="22"/>
          <w:szCs w:val="22"/>
          <w:highlight w:val="white"/>
        </w:rPr>
        <w:t>Dual Enrollment and Labor Market Trajectories for Texas Students</w:t>
      </w:r>
    </w:p>
    <w:p w:rsidR="001B5412" w:rsidP="001B5412" w:rsidRDefault="001B5412" w14:paraId="30C5EA9B" w14:textId="77777777">
      <w:pPr>
        <w:shd w:val="clear" w:color="auto" w:fill="FFFFFF"/>
        <w:spacing w:before="0" w:line="240" w:lineRule="auto"/>
        <w:rPr>
          <w:rFonts w:ascii="Times New Roman" w:hAnsi="Times New Roman" w:eastAsia="Palatino Linotype" w:cs="Times New Roman"/>
          <w:sz w:val="22"/>
          <w:szCs w:val="22"/>
          <w:highlight w:val="white"/>
        </w:rPr>
      </w:pPr>
      <w:r>
        <w:rPr>
          <w:rFonts w:ascii="Times New Roman" w:hAnsi="Times New Roman" w:eastAsia="Palatino Linotype" w:cs="Times New Roman"/>
          <w:sz w:val="22"/>
          <w:szCs w:val="22"/>
          <w:highlight w:val="white"/>
        </w:rPr>
        <w:t>Program: Dual Enrollment Research Fund, $125,000</w:t>
      </w:r>
    </w:p>
    <w:p w:rsidR="001B5412" w:rsidP="001B5412" w:rsidRDefault="001B5412" w14:paraId="33C6030B" w14:textId="77777777">
      <w:pPr>
        <w:shd w:val="clear" w:color="auto" w:fill="FFFFFF"/>
        <w:spacing w:before="0" w:line="240" w:lineRule="auto"/>
        <w:rPr>
          <w:rFonts w:ascii="Times New Roman" w:hAnsi="Times New Roman" w:eastAsia="Palatino Linotype" w:cs="Times New Roman"/>
          <w:sz w:val="22"/>
          <w:szCs w:val="22"/>
          <w:highlight w:val="white"/>
        </w:rPr>
      </w:pPr>
      <w:r>
        <w:rPr>
          <w:rFonts w:ascii="Times New Roman" w:hAnsi="Times New Roman" w:eastAsia="Palatino Linotype" w:cs="Times New Roman"/>
          <w:sz w:val="22"/>
          <w:szCs w:val="22"/>
          <w:highlight w:val="white"/>
        </w:rPr>
        <w:t>Role: Co-PI (PI: J. Jacob Kirksey)</w:t>
      </w:r>
    </w:p>
    <w:p w:rsidRPr="001B5412" w:rsidR="001B5412" w:rsidP="00432489" w:rsidRDefault="001B5412" w14:paraId="35A82618" w14:textId="77777777">
      <w:pPr>
        <w:shd w:val="clear" w:color="auto" w:fill="FFFFFF"/>
        <w:spacing w:before="0" w:line="240" w:lineRule="auto"/>
        <w:rPr>
          <w:rFonts w:ascii="Times New Roman" w:hAnsi="Times New Roman" w:eastAsia="Palatino Linotype" w:cs="Times New Roman"/>
          <w:sz w:val="13"/>
          <w:szCs w:val="13"/>
          <w:highlight w:val="white"/>
        </w:rPr>
      </w:pPr>
    </w:p>
    <w:p w:rsidR="001B5412" w:rsidP="001B5412" w:rsidRDefault="001B5412" w14:paraId="4DCEA681" w14:textId="77777777">
      <w:pPr>
        <w:shd w:val="clear" w:color="auto" w:fill="FFFFFF"/>
        <w:spacing w:before="0" w:line="240" w:lineRule="auto"/>
        <w:rPr>
          <w:rFonts w:ascii="Times New Roman" w:hAnsi="Times New Roman" w:eastAsia="Palatino Linotype" w:cs="Times New Roman"/>
          <w:i/>
          <w:iCs/>
          <w:sz w:val="22"/>
          <w:szCs w:val="22"/>
          <w:highlight w:val="white"/>
        </w:rPr>
      </w:pPr>
      <w:r w:rsidRPr="00C92DC1">
        <w:rPr>
          <w:rFonts w:ascii="Times New Roman" w:hAnsi="Times New Roman" w:eastAsia="Palatino Linotype" w:cs="Times New Roman"/>
          <w:sz w:val="22"/>
          <w:szCs w:val="22"/>
          <w:highlight w:val="white"/>
        </w:rPr>
        <w:t>June 2024- May 2026</w:t>
      </w:r>
      <w:r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. </w:t>
      </w:r>
      <w:r>
        <w:rPr>
          <w:rFonts w:ascii="Times New Roman" w:hAnsi="Times New Roman" w:eastAsia="Palatino Linotype" w:cs="Times New Roman"/>
          <w:i/>
          <w:iCs/>
          <w:sz w:val="22"/>
          <w:szCs w:val="22"/>
          <w:highlight w:val="white"/>
        </w:rPr>
        <w:t xml:space="preserve">High-Tech Opportunities for </w:t>
      </w:r>
      <w:proofErr w:type="spellStart"/>
      <w:r>
        <w:rPr>
          <w:rFonts w:ascii="Times New Roman" w:hAnsi="Times New Roman" w:eastAsia="Palatino Linotype" w:cs="Times New Roman"/>
          <w:i/>
          <w:iCs/>
          <w:sz w:val="22"/>
          <w:szCs w:val="22"/>
          <w:highlight w:val="white"/>
        </w:rPr>
        <w:t>Im</w:t>
      </w:r>
      <w:proofErr w:type="spellEnd"/>
      <w:r>
        <w:rPr>
          <w:rFonts w:ascii="Times New Roman" w:hAnsi="Times New Roman" w:eastAsia="Palatino Linotype" w:cs="Times New Roman"/>
          <w:i/>
          <w:iCs/>
          <w:sz w:val="22"/>
          <w:szCs w:val="22"/>
          <w:highlight w:val="white"/>
        </w:rPr>
        <w:t>-Migrant Students: Assessing the Effectiveness of Computer Programming Coursework Promoting High-Technology Degrees</w:t>
      </w:r>
    </w:p>
    <w:p w:rsidR="001B5412" w:rsidP="001B5412" w:rsidRDefault="001B5412" w14:paraId="0BD6938F" w14:textId="77777777">
      <w:pPr>
        <w:shd w:val="clear" w:color="auto" w:fill="FFFFFF"/>
        <w:spacing w:before="0" w:line="240" w:lineRule="auto"/>
        <w:rPr>
          <w:rFonts w:ascii="Times New Roman" w:hAnsi="Times New Roman" w:eastAsia="Palatino Linotype" w:cs="Times New Roman"/>
          <w:sz w:val="22"/>
          <w:szCs w:val="22"/>
          <w:highlight w:val="white"/>
        </w:rPr>
      </w:pPr>
      <w:r>
        <w:rPr>
          <w:rFonts w:ascii="Times New Roman" w:hAnsi="Times New Roman" w:eastAsia="Palatino Linotype" w:cs="Times New Roman"/>
          <w:sz w:val="22"/>
          <w:szCs w:val="22"/>
          <w:highlight w:val="white"/>
        </w:rPr>
        <w:t>Program: American Education Research Association, $35,000</w:t>
      </w:r>
    </w:p>
    <w:p w:rsidRPr="00DC42E3" w:rsidR="001B5412" w:rsidP="001B5412" w:rsidRDefault="001B5412" w14:paraId="41E78F9E" w14:textId="77777777">
      <w:pPr>
        <w:shd w:val="clear" w:color="auto" w:fill="FFFFFF"/>
        <w:spacing w:before="0" w:line="240" w:lineRule="auto"/>
        <w:rPr>
          <w:rFonts w:ascii="Times New Roman" w:hAnsi="Times New Roman" w:eastAsia="Palatino Linotype" w:cs="Times New Roman"/>
          <w:sz w:val="22"/>
          <w:szCs w:val="22"/>
          <w:highlight w:val="white"/>
        </w:rPr>
      </w:pPr>
      <w:r>
        <w:rPr>
          <w:rFonts w:ascii="Times New Roman" w:hAnsi="Times New Roman" w:eastAsia="Palatino Linotype" w:cs="Times New Roman"/>
          <w:sz w:val="22"/>
          <w:szCs w:val="22"/>
          <w:highlight w:val="white"/>
        </w:rPr>
        <w:t>Role: Co-PI (PI: J. Jacob Kirksey)</w:t>
      </w:r>
    </w:p>
    <w:p w:rsidRPr="00C92DC1" w:rsidR="00864584" w:rsidP="34B01621" w:rsidRDefault="00864584" w14:paraId="696C1370" w14:textId="4826CBB3">
      <w:pPr>
        <w:shd w:val="clear" w:color="auto" w:fill="FFFFFF" w:themeFill="background1"/>
        <w:spacing w:before="0" w:line="240" w:lineRule="auto"/>
        <w:rPr>
          <w:rFonts w:ascii="Times New Roman" w:hAnsi="Times New Roman" w:eastAsia="Palatino Linotype" w:cs="Times New Roman"/>
          <w:sz w:val="13"/>
          <w:szCs w:val="13"/>
          <w:highlight w:val="white"/>
        </w:rPr>
      </w:pPr>
    </w:p>
    <w:p w:rsidRPr="00C92DC1" w:rsidR="00C92DC1" w:rsidP="00432489" w:rsidRDefault="00864584" w14:paraId="74CF18C9" w14:textId="77777777">
      <w:pPr>
        <w:shd w:val="clear" w:color="auto" w:fill="FFFFFF"/>
        <w:spacing w:before="0" w:line="240" w:lineRule="auto"/>
        <w:rPr>
          <w:rStyle w:val="eop"/>
          <w:color w:val="000000"/>
          <w:sz w:val="22"/>
          <w:szCs w:val="22"/>
          <w:shd w:val="clear" w:color="auto" w:fill="FFFFFF"/>
        </w:rPr>
      </w:pPr>
      <w:r w:rsidRPr="00C92DC1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June 2024- May 2026. </w:t>
      </w:r>
      <w:r w:rsidRPr="00C92DC1" w:rsidR="00C92DC1">
        <w:rPr>
          <w:rStyle w:val="normaltextrun"/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>Examining the Persistence of Inequalities in Texas Schools through Energy Labor-Market shifts and the Impact on Teacher Attrition</w:t>
      </w:r>
      <w:r w:rsidRPr="00C92DC1" w:rsidR="00C92DC1">
        <w:rPr>
          <w:rStyle w:val="eop"/>
          <w:color w:val="000000"/>
          <w:sz w:val="22"/>
          <w:szCs w:val="22"/>
          <w:shd w:val="clear" w:color="auto" w:fill="FFFFFF"/>
        </w:rPr>
        <w:t> </w:t>
      </w:r>
    </w:p>
    <w:p w:rsidR="00864584" w:rsidP="629F17AE" w:rsidRDefault="00C92DC1" w14:paraId="1DD4AC87" w14:textId="6CC977C5">
      <w:pPr>
        <w:shd w:val="clear" w:color="auto" w:fill="FFFFFF" w:themeFill="background1"/>
        <w:spacing w:before="0" w:line="240" w:lineRule="auto"/>
        <w:rPr>
          <w:rFonts w:ascii="Times New Roman" w:hAnsi="Times New Roman" w:eastAsia="Palatino Linotype" w:cs="Times New Roman"/>
          <w:sz w:val="22"/>
          <w:szCs w:val="22"/>
          <w:highlight w:val="white"/>
        </w:rPr>
      </w:pPr>
      <w:r w:rsidRPr="00C92DC1" w:rsidR="00C92DC1">
        <w:rPr>
          <w:rStyle w:val="eop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Program</w:t>
      </w:r>
      <w:r w:rsidR="00C92DC1">
        <w:rPr>
          <w:rStyle w:val="eop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:</w:t>
      </w:r>
      <w:r w:rsidRPr="00C92DC1" w:rsidR="00C92DC1">
        <w:rPr>
          <w:rStyle w:val="eop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C92DC1" w:rsidR="00864584">
        <w:rPr>
          <w:rFonts w:ascii="Times New Roman" w:hAnsi="Times New Roman" w:eastAsia="Palatino Linotype" w:cs="Times New Roman"/>
          <w:sz w:val="22"/>
          <w:szCs w:val="22"/>
          <w:highlight w:val="white"/>
        </w:rPr>
        <w:t>Russell Sage</w:t>
      </w:r>
      <w:r w:rsidR="00C92DC1">
        <w:rPr>
          <w:rFonts w:ascii="Times New Roman" w:hAnsi="Times New Roman" w:eastAsia="Palatino Linotype" w:cs="Times New Roman"/>
          <w:sz w:val="22"/>
          <w:szCs w:val="22"/>
          <w:highlight w:val="white"/>
        </w:rPr>
        <w:t>, $75,000</w:t>
      </w:r>
      <w:r w:rsidR="00AD1DD8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 (LOI)</w:t>
      </w:r>
      <w:r w:rsidR="1824AF74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 - not accepted</w:t>
      </w:r>
    </w:p>
    <w:p w:rsidRPr="00C92DC1" w:rsidR="00C92DC1" w:rsidP="00432489" w:rsidRDefault="00C92DC1" w14:paraId="2FA73CBD" w14:textId="5F4DDC6F">
      <w:pPr>
        <w:shd w:val="clear" w:color="auto" w:fill="FFFFFF"/>
        <w:spacing w:before="0" w:line="240" w:lineRule="auto"/>
        <w:rPr>
          <w:rFonts w:ascii="Times New Roman" w:hAnsi="Times New Roman" w:eastAsia="Palatino Linotype" w:cs="Times New Roman"/>
          <w:sz w:val="22"/>
          <w:szCs w:val="22"/>
          <w:highlight w:val="white"/>
        </w:rPr>
      </w:pPr>
      <w:r>
        <w:rPr>
          <w:rFonts w:ascii="Times New Roman" w:hAnsi="Times New Roman" w:eastAsia="Palatino Linotype" w:cs="Times New Roman"/>
          <w:sz w:val="22"/>
          <w:szCs w:val="22"/>
          <w:highlight w:val="white"/>
        </w:rPr>
        <w:t>Role: Co-PI, (PI: Kristin Mansell)</w:t>
      </w:r>
    </w:p>
    <w:p w:rsidRPr="003E4A78" w:rsidR="00F801A3" w:rsidRDefault="00797C7A" w14:paraId="0000001A" w14:textId="77777777">
      <w:pPr>
        <w:pStyle w:val="Heading1"/>
        <w:rPr>
          <w:rFonts w:ascii="Times New Roman" w:hAnsi="Times New Roman" w:eastAsia="Palatino Linotype" w:cs="Times New Roman"/>
          <w:color w:val="000000"/>
        </w:rPr>
      </w:pPr>
      <w:bookmarkStart w:name="_gioyq289lban" w:colFirst="0" w:colLast="0" w:id="7"/>
      <w:bookmarkEnd w:id="7"/>
      <w:r w:rsidRPr="003E4A78">
        <w:rPr>
          <w:rFonts w:ascii="Times New Roman" w:hAnsi="Times New Roman" w:eastAsia="Palatino Linotype" w:cs="Times New Roman"/>
          <w:color w:val="000000"/>
        </w:rPr>
        <w:t>Research Publications</w:t>
      </w:r>
    </w:p>
    <w:p w:rsidRPr="003E4A78" w:rsidR="00F801A3" w:rsidRDefault="007C3B9D" w14:paraId="0000001B" w14:textId="77777777">
      <w:pPr>
        <w:pStyle w:val="Heading2"/>
        <w:spacing w:before="0" w:line="120" w:lineRule="auto"/>
        <w:rPr>
          <w:rFonts w:ascii="Times New Roman" w:hAnsi="Times New Roman" w:eastAsia="Palatino Linotype" w:cs="Times New Roman"/>
          <w:color w:val="000000"/>
          <w:sz w:val="24"/>
          <w:szCs w:val="24"/>
        </w:rPr>
      </w:pPr>
      <w:bookmarkStart w:name="_lpuksntbzhra" w:colFirst="0" w:colLast="0" w:id="8"/>
      <w:bookmarkEnd w:id="8"/>
      <w:r>
        <w:rPr>
          <w:rFonts w:ascii="Times New Roman" w:hAnsi="Times New Roman" w:cs="Times New Roman"/>
          <w:noProof/>
        </w:rPr>
        <w:pict w14:anchorId="1885F5DC">
          <v:rect id="_x0000_i1031" style="width:468pt;height:.05pt;mso-width-percent:0;mso-height-percent:0;mso-width-percent:0;mso-height-percent:0" alt="" o:hr="t" o:hrstd="t" o:hralign="center" fillcolor="#a0a0a0" stroked="f"/>
        </w:pict>
      </w:r>
    </w:p>
    <w:p w:rsidRPr="003E4A78" w:rsidR="00F801A3" w:rsidRDefault="00797C7A" w14:paraId="0000001C" w14:textId="77777777">
      <w:pPr>
        <w:shd w:val="clear" w:color="auto" w:fill="FFFFFF"/>
        <w:spacing w:before="0" w:line="240" w:lineRule="auto"/>
        <w:rPr>
          <w:rFonts w:ascii="Times New Roman" w:hAnsi="Times New Roman" w:eastAsia="Palatino Linotype" w:cs="Times New Roman"/>
          <w:b/>
          <w:sz w:val="22"/>
          <w:szCs w:val="22"/>
          <w:highlight w:val="white"/>
        </w:rPr>
      </w:pPr>
      <w:r w:rsidRPr="003E4A78">
        <w:rPr>
          <w:rFonts w:ascii="Times New Roman" w:hAnsi="Times New Roman" w:eastAsia="Palatino Linotype" w:cs="Times New Roman"/>
          <w:b/>
          <w:sz w:val="22"/>
          <w:szCs w:val="22"/>
          <w:highlight w:val="white"/>
        </w:rPr>
        <w:t xml:space="preserve">Journal Articles </w:t>
      </w:r>
    </w:p>
    <w:p w:rsidRPr="003E4A78" w:rsidR="00F801A3" w:rsidP="00934A1D" w:rsidRDefault="00797C7A" w14:paraId="0000001D" w14:textId="77777777">
      <w:pPr>
        <w:shd w:val="clear" w:color="auto" w:fill="FFFFFF"/>
        <w:spacing w:before="0" w:after="12" w:line="240" w:lineRule="auto"/>
        <w:ind w:left="720" w:hanging="720"/>
        <w:rPr>
          <w:rFonts w:ascii="Times New Roman" w:hAnsi="Times New Roman" w:eastAsia="Palatino Linotype" w:cs="Times New Roman"/>
          <w:sz w:val="22"/>
          <w:szCs w:val="22"/>
          <w:highlight w:val="white"/>
        </w:rPr>
      </w:pPr>
      <w:r w:rsidRPr="003E4A78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Wiseman, A. W., </w:t>
      </w:r>
      <w:r w:rsidRPr="003E4A78">
        <w:rPr>
          <w:rFonts w:ascii="Times New Roman" w:hAnsi="Times New Roman" w:eastAsia="Palatino Linotype" w:cs="Times New Roman"/>
          <w:b/>
          <w:sz w:val="22"/>
          <w:szCs w:val="22"/>
          <w:highlight w:val="white"/>
        </w:rPr>
        <w:t>Crevar, A. R.</w:t>
      </w:r>
      <w:r w:rsidRPr="003E4A78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, &amp; Becknell, B. (2023). A comparison of dual credit stratification by provider type in a US school district: Does higher education provider type influence dual credit program access and opportunity for students? </w:t>
      </w:r>
      <w:r w:rsidRPr="003E4A78">
        <w:rPr>
          <w:rFonts w:ascii="Times New Roman" w:hAnsi="Times New Roman" w:eastAsia="Palatino Linotype" w:cs="Times New Roman"/>
          <w:i/>
          <w:sz w:val="22"/>
          <w:szCs w:val="22"/>
          <w:highlight w:val="white"/>
        </w:rPr>
        <w:t>Journal of Higher Education Policy and Leadership Studies</w:t>
      </w:r>
      <w:r w:rsidRPr="003E4A78">
        <w:rPr>
          <w:rFonts w:ascii="Times New Roman" w:hAnsi="Times New Roman" w:eastAsia="Palatino Linotype" w:cs="Times New Roman"/>
          <w:sz w:val="22"/>
          <w:szCs w:val="22"/>
          <w:highlight w:val="white"/>
        </w:rPr>
        <w:t>, 4(2), 119-127.</w:t>
      </w:r>
      <w:hyperlink r:id="rId7">
        <w:r w:rsidRPr="003E4A78">
          <w:rPr>
            <w:rFonts w:ascii="Times New Roman" w:hAnsi="Times New Roman" w:eastAsia="Palatino Linotype" w:cs="Times New Roman"/>
            <w:color w:val="1155CC"/>
            <w:sz w:val="22"/>
            <w:szCs w:val="22"/>
            <w:highlight w:val="white"/>
            <w:u w:val="single"/>
          </w:rPr>
          <w:t>https://dx.doi.org/10.52547/johepal.4.2.119</w:t>
        </w:r>
      </w:hyperlink>
    </w:p>
    <w:p w:rsidRPr="00B96B41" w:rsidR="00F15A22" w:rsidP="00F15A22" w:rsidRDefault="00F15A22" w14:paraId="4AA6D740" w14:textId="0F1B3318">
      <w:pPr>
        <w:shd w:val="clear" w:color="auto" w:fill="FFFFFF"/>
        <w:spacing w:before="0" w:after="12" w:line="240" w:lineRule="auto"/>
        <w:ind w:left="720" w:hanging="720"/>
        <w:rPr>
          <w:rFonts w:ascii="Times New Roman" w:hAnsi="Times New Roman" w:eastAsia="Palatino Linotype" w:cs="Times New Roman"/>
          <w:iCs/>
          <w:sz w:val="22"/>
          <w:szCs w:val="22"/>
          <w:highlight w:val="white"/>
        </w:rPr>
      </w:pPr>
      <w:r w:rsidRPr="003E4A78">
        <w:rPr>
          <w:rFonts w:ascii="Times New Roman" w:hAnsi="Times New Roman" w:eastAsia="Palatino Linotype" w:cs="Times New Roman"/>
          <w:b/>
          <w:sz w:val="22"/>
          <w:szCs w:val="22"/>
          <w:highlight w:val="white"/>
        </w:rPr>
        <w:t>Crevar, A. R.</w:t>
      </w:r>
      <w:r w:rsidRPr="003E4A78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, &amp; Kirksey, J. J. (Under Initial Review). </w:t>
      </w:r>
      <w:r w:rsidRPr="00242A53">
        <w:rPr>
          <w:rFonts w:ascii="Times New Roman" w:hAnsi="Times New Roman" w:eastAsia="Palatino Linotype" w:cs="Times New Roman"/>
          <w:iCs/>
          <w:sz w:val="22"/>
          <w:szCs w:val="22"/>
          <w:highlight w:val="white"/>
        </w:rPr>
        <w:t>Postsecondary undermatching in the Texas Foundation High School Program</w:t>
      </w:r>
      <w:r w:rsidRPr="00B96B41">
        <w:rPr>
          <w:rFonts w:ascii="Times New Roman" w:hAnsi="Times New Roman" w:eastAsia="Palatino Linotype" w:cs="Times New Roman"/>
          <w:iCs/>
          <w:sz w:val="22"/>
          <w:szCs w:val="22"/>
          <w:highlight w:val="white"/>
        </w:rPr>
        <w:t xml:space="preserve"> </w:t>
      </w:r>
    </w:p>
    <w:p w:rsidRPr="003E4A78" w:rsidR="00ED38B0" w:rsidP="00ED38B0" w:rsidRDefault="00ED38B0" w14:paraId="25759156" w14:textId="5D9C166D">
      <w:pPr>
        <w:shd w:val="clear" w:color="auto" w:fill="FFFFFF" w:themeFill="background1"/>
        <w:spacing w:before="0" w:after="12" w:line="240" w:lineRule="auto"/>
        <w:ind w:left="720" w:hanging="720"/>
        <w:rPr>
          <w:rFonts w:ascii="Times New Roman" w:hAnsi="Times New Roman" w:eastAsia="Palatino Linotype" w:cs="Times New Roman"/>
          <w:i/>
          <w:iCs/>
          <w:sz w:val="22"/>
          <w:szCs w:val="22"/>
          <w:highlight w:val="white"/>
        </w:rPr>
      </w:pPr>
      <w:r w:rsidRPr="34B01621">
        <w:rPr>
          <w:rFonts w:ascii="Times New Roman" w:hAnsi="Times New Roman" w:eastAsia="Palatino Linotype" w:cs="Times New Roman"/>
          <w:b/>
          <w:bCs/>
          <w:sz w:val="22"/>
          <w:szCs w:val="22"/>
          <w:highlight w:val="white"/>
        </w:rPr>
        <w:t xml:space="preserve">Crevar, A. R. </w:t>
      </w:r>
      <w:r w:rsidRPr="34B01621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(Under Initial Review). </w:t>
      </w:r>
      <w:r w:rsidRPr="00242A53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When the </w:t>
      </w:r>
      <w:proofErr w:type="spellStart"/>
      <w:r w:rsidRPr="00242A53">
        <w:rPr>
          <w:rFonts w:ascii="Times New Roman" w:hAnsi="Times New Roman" w:eastAsia="Palatino Linotype" w:cs="Times New Roman"/>
          <w:sz w:val="22"/>
          <w:szCs w:val="22"/>
          <w:highlight w:val="white"/>
        </w:rPr>
        <w:t>FUNding</w:t>
      </w:r>
      <w:proofErr w:type="spellEnd"/>
      <w:r w:rsidRPr="00242A53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 ends: The impact of Georgia’s</w:t>
      </w:r>
      <w:r w:rsidRPr="00242A53">
        <w:rPr>
          <w:rFonts w:ascii="Times New Roman" w:hAnsi="Times New Roman" w:eastAsia="Palatino Linotype" w:cs="Times New Roman"/>
          <w:sz w:val="22"/>
          <w:szCs w:val="22"/>
        </w:rPr>
        <w:t xml:space="preserve"> </w:t>
      </w:r>
      <w:r w:rsidRPr="00242A53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dual enrollment </w:t>
      </w:r>
      <w:r w:rsidRPr="00242A53" w:rsidR="009B263F">
        <w:rPr>
          <w:rFonts w:ascii="Times New Roman" w:hAnsi="Times New Roman" w:eastAsia="Palatino Linotype" w:cs="Times New Roman"/>
          <w:sz w:val="22"/>
          <w:szCs w:val="22"/>
          <w:highlight w:val="white"/>
        </w:rPr>
        <w:t>30-hour</w:t>
      </w:r>
      <w:r w:rsidRPr="00242A53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 funding cap on CTAE completion rates</w:t>
      </w:r>
    </w:p>
    <w:p w:rsidR="00ED38B0" w:rsidP="00ED38B0" w:rsidRDefault="00ED38B0" w14:paraId="47ADF871" w14:textId="108F4ABD">
      <w:pPr>
        <w:shd w:val="clear" w:color="auto" w:fill="FFFFFF"/>
        <w:spacing w:before="0" w:after="12" w:line="240" w:lineRule="auto"/>
        <w:ind w:left="720" w:hanging="720"/>
        <w:rPr>
          <w:rFonts w:ascii="Times New Roman" w:hAnsi="Times New Roman" w:eastAsia="Palatino Linotype" w:cs="Times New Roman"/>
          <w:i/>
          <w:sz w:val="22"/>
          <w:szCs w:val="22"/>
          <w:highlight w:val="white"/>
        </w:rPr>
      </w:pPr>
      <w:r w:rsidRPr="003E4A78">
        <w:rPr>
          <w:rFonts w:ascii="Times New Roman" w:hAnsi="Times New Roman" w:eastAsia="Palatino Linotype" w:cs="Times New Roman"/>
          <w:b/>
          <w:sz w:val="22"/>
          <w:szCs w:val="22"/>
          <w:highlight w:val="white"/>
        </w:rPr>
        <w:t>Crevar, A. R.</w:t>
      </w:r>
      <w:r w:rsidRPr="003E4A78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 (Under Initial Review). </w:t>
      </w:r>
      <w:r w:rsidRPr="00242A53">
        <w:rPr>
          <w:rFonts w:ascii="Times New Roman" w:hAnsi="Times New Roman" w:eastAsia="Palatino Linotype" w:cs="Times New Roman"/>
          <w:iCs/>
          <w:sz w:val="22"/>
          <w:szCs w:val="22"/>
          <w:highlight w:val="white"/>
        </w:rPr>
        <w:t>Beyond Algebra 2: CTE Math</w:t>
      </w:r>
      <w:r w:rsidRPr="00B96B41">
        <w:rPr>
          <w:rFonts w:ascii="Times New Roman" w:hAnsi="Times New Roman" w:eastAsia="Palatino Linotype" w:cs="Times New Roman"/>
          <w:iCs/>
          <w:sz w:val="22"/>
          <w:szCs w:val="22"/>
          <w:highlight w:val="white"/>
        </w:rPr>
        <w:t xml:space="preserve"> </w:t>
      </w:r>
      <w:r w:rsidRPr="00242A53">
        <w:rPr>
          <w:rFonts w:ascii="Times New Roman" w:hAnsi="Times New Roman" w:eastAsia="Palatino Linotype" w:cs="Times New Roman"/>
          <w:iCs/>
          <w:sz w:val="22"/>
          <w:szCs w:val="22"/>
          <w:highlight w:val="white"/>
        </w:rPr>
        <w:t>and Access to College and Career Success Through Texas House Bill 5’s Foundation High School Program</w:t>
      </w:r>
    </w:p>
    <w:p w:rsidRPr="00B96B41" w:rsidR="009B263F" w:rsidP="629F17AE" w:rsidRDefault="009B263F" w14:paraId="446020B5" w14:textId="0F4CD902">
      <w:pPr>
        <w:shd w:val="clear" w:color="auto" w:fill="FFFFFF" w:themeFill="background1"/>
        <w:spacing w:before="0" w:after="12" w:line="240" w:lineRule="auto"/>
        <w:ind w:left="720" w:hanging="720"/>
        <w:rPr>
          <w:rFonts w:ascii="Times New Roman" w:hAnsi="Times New Roman" w:eastAsia="Palatino Linotype" w:cs="Times New Roman"/>
          <w:sz w:val="22"/>
          <w:szCs w:val="22"/>
          <w:highlight w:val="white"/>
        </w:rPr>
      </w:pPr>
      <w:r w:rsidRPr="629F17AE" w:rsidR="009B263F">
        <w:rPr>
          <w:rFonts w:ascii="Times New Roman" w:hAnsi="Times New Roman" w:eastAsia="Palatino Linotype" w:cs="Times New Roman"/>
          <w:b w:val="1"/>
          <w:bCs w:val="1"/>
          <w:sz w:val="22"/>
          <w:szCs w:val="22"/>
          <w:highlight w:val="white"/>
        </w:rPr>
        <w:t>Crevar, A.</w:t>
      </w:r>
      <w:r w:rsidRPr="629F17AE" w:rsidR="009B263F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, Dubey, P., &amp; Wiseman, A. (Under Initial Review). </w:t>
      </w:r>
      <w:r w:rsidRPr="629F17AE" w:rsidR="009B263F">
        <w:rPr>
          <w:rFonts w:ascii="Times New Roman" w:hAnsi="Times New Roman" w:eastAsia="Palatino Linotype" w:cs="Times New Roman"/>
          <w:sz w:val="22"/>
          <w:szCs w:val="22"/>
          <w:highlight w:val="white"/>
        </w:rPr>
        <w:t>Missing the mark? Communication in traditional, hybrid, and online schools</w:t>
      </w:r>
      <w:r w:rsidRPr="629F17AE" w:rsidR="33CBFDF1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 to improve parental involvement</w:t>
      </w:r>
      <w:r w:rsidRPr="629F17AE" w:rsidR="009B263F">
        <w:rPr>
          <w:rFonts w:ascii="Times New Roman" w:hAnsi="Times New Roman" w:eastAsia="Palatino Linotype" w:cs="Times New Roman"/>
          <w:sz w:val="22"/>
          <w:szCs w:val="22"/>
          <w:highlight w:val="white"/>
        </w:rPr>
        <w:t>.</w:t>
      </w:r>
    </w:p>
    <w:p w:rsidR="00C578FA" w:rsidP="009B263F" w:rsidRDefault="00C578FA" w14:paraId="4288D12F" w14:textId="497564AB">
      <w:pPr>
        <w:shd w:val="clear" w:color="auto" w:fill="FFFFFF"/>
        <w:spacing w:before="0" w:after="12" w:line="240" w:lineRule="auto"/>
        <w:ind w:left="720" w:hanging="720"/>
        <w:rPr>
          <w:rFonts w:ascii="Times New Roman" w:hAnsi="Times New Roman" w:eastAsia="Palatino Linotype" w:cs="Times New Roman"/>
          <w:sz w:val="22"/>
          <w:szCs w:val="22"/>
          <w:highlight w:val="white"/>
        </w:rPr>
      </w:pPr>
      <w:r w:rsidRPr="003E4A78">
        <w:rPr>
          <w:rFonts w:ascii="Times New Roman" w:hAnsi="Times New Roman" w:eastAsia="Palatino Linotype" w:cs="Times New Roman"/>
          <w:b/>
          <w:sz w:val="22"/>
          <w:szCs w:val="22"/>
          <w:highlight w:val="white"/>
        </w:rPr>
        <w:t>Crevar, A. R.</w:t>
      </w:r>
      <w:r w:rsidRPr="003E4A78">
        <w:rPr>
          <w:rFonts w:ascii="Times New Roman" w:hAnsi="Times New Roman" w:eastAsia="Palatino Linotype" w:cs="Times New Roman"/>
          <w:sz w:val="22"/>
          <w:szCs w:val="22"/>
          <w:highlight w:val="white"/>
        </w:rPr>
        <w:t>, &amp; Kirksey, J. J. (Under Initial Review).</w:t>
      </w:r>
      <w:r w:rsidR="00F56AFF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 </w:t>
      </w:r>
      <w:r w:rsidRPr="00B96B41" w:rsidR="00F56AFF">
        <w:rPr>
          <w:rFonts w:ascii="Times New Roman" w:hAnsi="Times New Roman" w:eastAsia="Palatino Linotype" w:cs="Times New Roman"/>
          <w:sz w:val="22"/>
          <w:szCs w:val="22"/>
          <w:highlight w:val="white"/>
        </w:rPr>
        <w:t>Exiting high school into the new economy: How</w:t>
      </w:r>
      <w:r w:rsidRPr="00B96B41" w:rsidR="00E4389B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 community college baccalaureate programs support high-demand degree attainment for Texas public</w:t>
      </w:r>
      <w:r w:rsidRPr="00B96B41" w:rsidR="004654CF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 school students.</w:t>
      </w:r>
    </w:p>
    <w:p w:rsidRPr="00B96B41" w:rsidR="002F0B90" w:rsidP="009B263F" w:rsidRDefault="00081534" w14:paraId="62BBE511" w14:textId="69586761">
      <w:pPr>
        <w:shd w:val="clear" w:color="auto" w:fill="FFFFFF"/>
        <w:spacing w:before="0" w:after="12" w:line="240" w:lineRule="auto"/>
        <w:ind w:left="720" w:hanging="720"/>
        <w:rPr>
          <w:rFonts w:ascii="Times New Roman" w:hAnsi="Times New Roman" w:eastAsia="Palatino Linotype" w:cs="Times New Roman"/>
          <w:sz w:val="22"/>
          <w:szCs w:val="22"/>
          <w:highlight w:val="white"/>
        </w:rPr>
      </w:pPr>
      <w:r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Kirksey, </w:t>
      </w:r>
      <w:r w:rsidR="00EE04C1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J. J., Lansford, T., &amp; </w:t>
      </w:r>
      <w:r w:rsidRPr="00CE4BFD" w:rsidR="00EE04C1">
        <w:rPr>
          <w:rFonts w:ascii="Times New Roman" w:hAnsi="Times New Roman" w:eastAsia="Palatino Linotype" w:cs="Times New Roman"/>
          <w:b/>
          <w:bCs/>
          <w:sz w:val="22"/>
          <w:szCs w:val="22"/>
          <w:highlight w:val="white"/>
        </w:rPr>
        <w:t>Crevar, A. R.</w:t>
      </w:r>
      <w:r w:rsidR="00FF5527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 (Under Initial Review). Texas House Bill 5, </w:t>
      </w:r>
      <w:r w:rsidR="00FE7165">
        <w:rPr>
          <w:rFonts w:ascii="Times New Roman" w:hAnsi="Times New Roman" w:eastAsia="Palatino Linotype" w:cs="Times New Roman"/>
          <w:sz w:val="22"/>
          <w:szCs w:val="22"/>
          <w:highlight w:val="white"/>
        </w:rPr>
        <w:t>Career and technical education teacher preparation and turnover in rural school districts: Differences in labor market trends following</w:t>
      </w:r>
      <w:r w:rsidR="00B90F72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 the passage of House Bill 5. </w:t>
      </w:r>
    </w:p>
    <w:p w:rsidRPr="003E4A78" w:rsidR="00CF4C45" w:rsidP="00934A1D" w:rsidRDefault="00034438" w14:paraId="74D3F489" w14:textId="690FDF44">
      <w:pPr>
        <w:shd w:val="clear" w:color="auto" w:fill="FFFFFF"/>
        <w:spacing w:before="0" w:after="12" w:line="240" w:lineRule="auto"/>
        <w:ind w:left="720" w:hanging="720"/>
        <w:rPr>
          <w:rFonts w:ascii="Times New Roman" w:hAnsi="Times New Roman" w:eastAsia="Palatino Linotype" w:cs="Times New Roman"/>
          <w:sz w:val="22"/>
          <w:szCs w:val="22"/>
          <w:highlight w:val="white"/>
        </w:rPr>
      </w:pPr>
      <w:r w:rsidRPr="629F17AE" w:rsidR="00034438">
        <w:rPr>
          <w:rFonts w:ascii="Times New Roman" w:hAnsi="Times New Roman" w:eastAsia="Palatino Linotype" w:cs="Times New Roman"/>
          <w:sz w:val="22"/>
          <w:szCs w:val="22"/>
          <w:highlight w:val="white"/>
        </w:rPr>
        <w:t>Gottfried, M.</w:t>
      </w:r>
      <w:r w:rsidRPr="629F17AE" w:rsidR="00034438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 A., Kirksey, J. J., Woods, C., &amp;</w:t>
      </w:r>
      <w:r w:rsidRPr="629F17AE" w:rsidR="000C0376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 </w:t>
      </w:r>
      <w:r w:rsidRPr="629F17AE" w:rsidR="000C0376">
        <w:rPr>
          <w:rFonts w:ascii="Times New Roman" w:hAnsi="Times New Roman" w:eastAsia="Palatino Linotype" w:cs="Times New Roman"/>
          <w:b w:val="1"/>
          <w:bCs w:val="1"/>
          <w:sz w:val="22"/>
          <w:szCs w:val="22"/>
          <w:highlight w:val="white"/>
        </w:rPr>
        <w:t xml:space="preserve">Crevar, A. R. </w:t>
      </w:r>
      <w:r w:rsidRPr="629F17AE" w:rsidR="000C0376">
        <w:rPr>
          <w:rFonts w:ascii="Times New Roman" w:hAnsi="Times New Roman" w:eastAsia="Palatino Linotype" w:cs="Times New Roman"/>
          <w:sz w:val="22"/>
          <w:szCs w:val="22"/>
          <w:highlight w:val="white"/>
        </w:rPr>
        <w:t>(Under Initial Review). Catholic school self-discipline</w:t>
      </w:r>
      <w:r w:rsidRPr="629F17AE" w:rsidR="00CB25E0">
        <w:rPr>
          <w:rFonts w:ascii="Times New Roman" w:hAnsi="Times New Roman" w:eastAsia="Palatino Linotype" w:cs="Times New Roman"/>
          <w:sz w:val="22"/>
          <w:szCs w:val="22"/>
          <w:highlight w:val="white"/>
        </w:rPr>
        <w:t>: Outcomes for early elementary students.</w:t>
      </w:r>
    </w:p>
    <w:p w:rsidRPr="00B96B41" w:rsidR="00F801A3" w:rsidP="00C92DC1" w:rsidRDefault="00797C7A" w14:paraId="00000023" w14:textId="70833B0C">
      <w:pPr>
        <w:shd w:val="clear" w:color="auto" w:fill="FFFFFF"/>
        <w:spacing w:before="0" w:line="240" w:lineRule="auto"/>
        <w:ind w:left="720" w:hanging="720"/>
        <w:rPr>
          <w:rFonts w:ascii="Times New Roman" w:hAnsi="Times New Roman" w:eastAsia="Palatino Linotype" w:cs="Times New Roman"/>
          <w:iCs/>
          <w:sz w:val="22"/>
          <w:szCs w:val="22"/>
          <w:highlight w:val="white"/>
        </w:rPr>
      </w:pPr>
      <w:r w:rsidRPr="003E4A78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Johnson, L., </w:t>
      </w:r>
      <w:r w:rsidRPr="003E4A78">
        <w:rPr>
          <w:rFonts w:ascii="Times New Roman" w:hAnsi="Times New Roman" w:eastAsia="Palatino Linotype" w:cs="Times New Roman"/>
          <w:b/>
          <w:sz w:val="22"/>
          <w:szCs w:val="22"/>
          <w:highlight w:val="white"/>
        </w:rPr>
        <w:t>Crevar, A. R.</w:t>
      </w:r>
      <w:r w:rsidRPr="003E4A78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, &amp; Kirksey, J. J. (Under Initial Review). </w:t>
      </w:r>
      <w:r w:rsidRPr="00242A53">
        <w:rPr>
          <w:rFonts w:ascii="Times New Roman" w:hAnsi="Times New Roman" w:eastAsia="Palatino Linotype" w:cs="Times New Roman"/>
          <w:iCs/>
          <w:sz w:val="22"/>
          <w:szCs w:val="22"/>
          <w:highlight w:val="white"/>
        </w:rPr>
        <w:t xml:space="preserve">The promise of P-Tech: Examining impacts of a CTE-focused dual credit school model </w:t>
      </w:r>
    </w:p>
    <w:p w:rsidR="003B7F2E" w:rsidP="0018633C" w:rsidRDefault="003B7F2E" w14:paraId="1D608FD1" w14:textId="77777777">
      <w:pPr>
        <w:shd w:val="clear" w:color="auto" w:fill="FFFFFF"/>
        <w:spacing w:before="0" w:line="240" w:lineRule="auto"/>
        <w:rPr>
          <w:rFonts w:ascii="Times New Roman" w:hAnsi="Times New Roman" w:eastAsia="Palatino Linotype" w:cs="Times New Roman"/>
          <w:b/>
          <w:sz w:val="22"/>
          <w:szCs w:val="22"/>
          <w:highlight w:val="white"/>
        </w:rPr>
      </w:pPr>
    </w:p>
    <w:p w:rsidRPr="003E4A78" w:rsidR="007D5F70" w:rsidP="007D5F70" w:rsidRDefault="00B11CF5" w14:paraId="279640D7" w14:textId="5A517AF8">
      <w:pPr>
        <w:shd w:val="clear" w:color="auto" w:fill="FFFFFF"/>
        <w:spacing w:before="0" w:line="240" w:lineRule="auto"/>
        <w:rPr>
          <w:rFonts w:ascii="Times New Roman" w:hAnsi="Times New Roman" w:eastAsia="Palatino Linotype" w:cs="Times New Roman"/>
          <w:b/>
          <w:sz w:val="22"/>
          <w:szCs w:val="22"/>
          <w:highlight w:val="white"/>
        </w:rPr>
      </w:pPr>
      <w:r>
        <w:rPr>
          <w:rFonts w:ascii="Times New Roman" w:hAnsi="Times New Roman" w:eastAsia="Palatino Linotype" w:cs="Times New Roman"/>
          <w:b/>
          <w:sz w:val="22"/>
          <w:szCs w:val="22"/>
          <w:highlight w:val="white"/>
        </w:rPr>
        <w:t>Working Papers</w:t>
      </w:r>
    </w:p>
    <w:p w:rsidR="00D80F8E" w:rsidP="004F278F" w:rsidRDefault="00D80F8E" w14:paraId="1CCD9CE1" w14:textId="77777777">
      <w:pPr>
        <w:shd w:val="clear" w:color="auto" w:fill="FFFFFF"/>
        <w:spacing w:before="0" w:after="12" w:line="240" w:lineRule="auto"/>
        <w:ind w:left="720" w:hanging="720"/>
        <w:rPr>
          <w:rFonts w:ascii="Times New Roman" w:hAnsi="Times New Roman" w:eastAsia="Palatino Linotype" w:cs="Times New Roman"/>
          <w:sz w:val="22"/>
          <w:szCs w:val="22"/>
          <w:highlight w:val="white"/>
        </w:rPr>
      </w:pPr>
      <w:r w:rsidRPr="003E4A78">
        <w:rPr>
          <w:rFonts w:ascii="Times New Roman" w:hAnsi="Times New Roman" w:eastAsia="Palatino Linotype" w:cs="Times New Roman"/>
          <w:b/>
          <w:sz w:val="22"/>
          <w:szCs w:val="22"/>
          <w:highlight w:val="white"/>
        </w:rPr>
        <w:t>Crevar, A. R.</w:t>
      </w:r>
      <w:r w:rsidRPr="003E4A78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, &amp; Kirksey, J. J. </w:t>
      </w:r>
      <w:r>
        <w:rPr>
          <w:rFonts w:ascii="Times New Roman" w:hAnsi="Times New Roman" w:eastAsia="Palatino Linotype" w:cs="Times New Roman"/>
          <w:sz w:val="22"/>
          <w:szCs w:val="22"/>
          <w:highlight w:val="white"/>
        </w:rPr>
        <w:t>The endorsement pathway to high-demand careers in the Texas Foundation High School Program</w:t>
      </w:r>
    </w:p>
    <w:p w:rsidR="00D80F8E" w:rsidP="004F278F" w:rsidRDefault="00D80F8E" w14:paraId="067389DF" w14:textId="0DBEE1B3">
      <w:pPr>
        <w:shd w:val="clear" w:color="auto" w:fill="FFFFFF"/>
        <w:spacing w:before="0" w:after="12" w:line="240" w:lineRule="auto"/>
        <w:ind w:left="720" w:hanging="720"/>
        <w:rPr>
          <w:rFonts w:ascii="Times New Roman" w:hAnsi="Times New Roman" w:eastAsia="Palatino Linotype" w:cs="Times New Roman"/>
          <w:sz w:val="22"/>
          <w:szCs w:val="22"/>
          <w:highlight w:val="white"/>
        </w:rPr>
      </w:pPr>
      <w:r w:rsidRPr="003E4A78">
        <w:rPr>
          <w:rFonts w:ascii="Times New Roman" w:hAnsi="Times New Roman" w:eastAsia="Palatino Linotype" w:cs="Times New Roman"/>
          <w:b/>
          <w:sz w:val="22"/>
          <w:szCs w:val="22"/>
          <w:highlight w:val="white"/>
        </w:rPr>
        <w:t>Crevar, A. R.</w:t>
      </w:r>
      <w:r w:rsidRPr="003E4A78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, Kirksey, J. J. &amp; </w:t>
      </w:r>
      <w:r>
        <w:rPr>
          <w:rFonts w:ascii="Times New Roman" w:hAnsi="Times New Roman" w:eastAsia="Palatino Linotype" w:cs="Times New Roman"/>
          <w:sz w:val="22"/>
          <w:szCs w:val="22"/>
          <w:highlight w:val="white"/>
        </w:rPr>
        <w:t>Reed, B. B. HB5, community college, and workforce alignment for high-demand careers</w:t>
      </w:r>
      <w:r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 </w:t>
      </w:r>
    </w:p>
    <w:p w:rsidR="007D5F70" w:rsidP="004F278F" w:rsidRDefault="00350E58" w14:paraId="6CA20A58" w14:textId="6BD5DC5B">
      <w:pPr>
        <w:shd w:val="clear" w:color="auto" w:fill="FFFFFF"/>
        <w:spacing w:before="0" w:after="12" w:line="240" w:lineRule="auto"/>
        <w:ind w:left="720" w:hanging="720"/>
        <w:rPr>
          <w:rFonts w:ascii="Times New Roman" w:hAnsi="Times New Roman" w:eastAsia="Palatino Linotype" w:cs="Times New Roman"/>
          <w:sz w:val="22"/>
          <w:szCs w:val="22"/>
          <w:highlight w:val="white"/>
        </w:rPr>
      </w:pPr>
      <w:r>
        <w:rPr>
          <w:rFonts w:ascii="Times New Roman" w:hAnsi="Times New Roman" w:eastAsia="Palatino Linotype" w:cs="Times New Roman"/>
          <w:sz w:val="22"/>
          <w:szCs w:val="22"/>
          <w:highlight w:val="white"/>
        </w:rPr>
        <w:t>Mansell, K.M.</w:t>
      </w:r>
      <w:r w:rsidR="00B66711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, &amp; </w:t>
      </w:r>
      <w:r w:rsidRPr="003E4A78" w:rsidR="00B66711">
        <w:rPr>
          <w:rFonts w:ascii="Times New Roman" w:hAnsi="Times New Roman" w:eastAsia="Palatino Linotype" w:cs="Times New Roman"/>
          <w:b/>
          <w:sz w:val="22"/>
          <w:szCs w:val="22"/>
          <w:highlight w:val="white"/>
        </w:rPr>
        <w:t>Crevar, A.</w:t>
      </w:r>
      <w:r w:rsidRPr="003E4A78" w:rsidR="00B66711">
        <w:rPr>
          <w:rFonts w:ascii="Times New Roman" w:hAnsi="Times New Roman" w:eastAsia="Palatino Linotype" w:cs="Times New Roman"/>
          <w:sz w:val="22"/>
          <w:szCs w:val="22"/>
          <w:highlight w:val="white"/>
        </w:rPr>
        <w:t>,</w:t>
      </w:r>
      <w:r w:rsidR="00B66711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 </w:t>
      </w:r>
      <w:r w:rsidR="00E65BB8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Issues of Access: Advanced placement math and science </w:t>
      </w:r>
      <w:r w:rsidR="00EE4FE5">
        <w:rPr>
          <w:rFonts w:ascii="Times New Roman" w:hAnsi="Times New Roman" w:eastAsia="Palatino Linotype" w:cs="Times New Roman"/>
          <w:sz w:val="22"/>
          <w:szCs w:val="22"/>
          <w:highlight w:val="white"/>
        </w:rPr>
        <w:t>in rural Texas</w:t>
      </w:r>
      <w:r w:rsidR="00E65BB8">
        <w:rPr>
          <w:rFonts w:ascii="Times New Roman" w:hAnsi="Times New Roman" w:eastAsia="Palatino Linotype" w:cs="Times New Roman"/>
          <w:sz w:val="22"/>
          <w:szCs w:val="22"/>
          <w:highlight w:val="white"/>
        </w:rPr>
        <w:t>.</w:t>
      </w:r>
    </w:p>
    <w:p w:rsidRPr="00B66711" w:rsidR="00100B12" w:rsidP="007D5F70" w:rsidRDefault="00100B12" w14:paraId="56D94B1F" w14:textId="1D6755B6">
      <w:pPr>
        <w:shd w:val="clear" w:color="auto" w:fill="FFFFFF"/>
        <w:spacing w:before="0" w:line="240" w:lineRule="auto"/>
        <w:ind w:left="720" w:hanging="720"/>
        <w:rPr>
          <w:rFonts w:ascii="Times New Roman" w:hAnsi="Times New Roman" w:eastAsia="Palatino Linotype" w:cs="Times New Roman"/>
          <w:sz w:val="22"/>
          <w:szCs w:val="22"/>
          <w:highlight w:val="white"/>
        </w:rPr>
      </w:pPr>
      <w:r w:rsidRPr="629F17AE" w:rsidR="00100B12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Mansell, K.M., &amp; </w:t>
      </w:r>
      <w:r w:rsidRPr="629F17AE" w:rsidR="00100B12">
        <w:rPr>
          <w:rFonts w:ascii="Times New Roman" w:hAnsi="Times New Roman" w:eastAsia="Palatino Linotype" w:cs="Times New Roman"/>
          <w:b w:val="1"/>
          <w:bCs w:val="1"/>
          <w:sz w:val="22"/>
          <w:szCs w:val="22"/>
          <w:highlight w:val="white"/>
        </w:rPr>
        <w:t>Crevar, A.</w:t>
      </w:r>
      <w:r w:rsidRPr="629F17AE" w:rsidR="00100B12">
        <w:rPr>
          <w:rFonts w:ascii="Times New Roman" w:hAnsi="Times New Roman" w:eastAsia="Palatino Linotype" w:cs="Times New Roman"/>
          <w:sz w:val="22"/>
          <w:szCs w:val="22"/>
          <w:highlight w:val="white"/>
        </w:rPr>
        <w:t>,</w:t>
      </w:r>
      <w:r w:rsidRPr="629F17AE" w:rsidR="00100B12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 CTE </w:t>
      </w:r>
      <w:r w:rsidRPr="629F17AE" w:rsidR="00D92949">
        <w:rPr>
          <w:rFonts w:ascii="Times New Roman" w:hAnsi="Times New Roman" w:eastAsia="Palatino Linotype" w:cs="Times New Roman"/>
          <w:sz w:val="22"/>
          <w:szCs w:val="22"/>
          <w:highlight w:val="white"/>
        </w:rPr>
        <w:t>m</w:t>
      </w:r>
      <w:r w:rsidRPr="629F17AE" w:rsidR="00100B12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ath and </w:t>
      </w:r>
      <w:r w:rsidRPr="629F17AE" w:rsidR="00D92949">
        <w:rPr>
          <w:rFonts w:ascii="Times New Roman" w:hAnsi="Times New Roman" w:eastAsia="Palatino Linotype" w:cs="Times New Roman"/>
          <w:sz w:val="22"/>
          <w:szCs w:val="22"/>
          <w:highlight w:val="white"/>
        </w:rPr>
        <w:t>s</w:t>
      </w:r>
      <w:r w:rsidRPr="629F17AE" w:rsidR="00100B12">
        <w:rPr>
          <w:rFonts w:ascii="Times New Roman" w:hAnsi="Times New Roman" w:eastAsia="Palatino Linotype" w:cs="Times New Roman"/>
          <w:sz w:val="22"/>
          <w:szCs w:val="22"/>
          <w:highlight w:val="white"/>
        </w:rPr>
        <w:t>cience</w:t>
      </w:r>
      <w:r w:rsidRPr="629F17AE" w:rsidR="00D92949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 pathways to success</w:t>
      </w:r>
    </w:p>
    <w:p w:rsidR="6F975982" w:rsidP="629F17AE" w:rsidRDefault="6F975982" w14:paraId="28893758" w14:textId="3D748812">
      <w:pPr>
        <w:shd w:val="clear" w:color="auto" w:fill="FFFFFF" w:themeFill="background1"/>
        <w:spacing w:before="0" w:after="12" w:line="240" w:lineRule="auto"/>
        <w:ind w:left="720" w:hanging="720"/>
        <w:rPr>
          <w:rFonts w:ascii="Times New Roman" w:hAnsi="Times New Roman" w:eastAsia="Palatino Linotype" w:cs="Times New Roman"/>
          <w:sz w:val="22"/>
          <w:szCs w:val="22"/>
          <w:highlight w:val="white"/>
        </w:rPr>
      </w:pPr>
      <w:r w:rsidRPr="629F17AE" w:rsidR="6F975982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Dubey, P., </w:t>
      </w:r>
      <w:r w:rsidRPr="629F17AE" w:rsidR="6F975982">
        <w:rPr>
          <w:rFonts w:ascii="Times New Roman" w:hAnsi="Times New Roman" w:eastAsia="Palatino Linotype" w:cs="Times New Roman"/>
          <w:b w:val="1"/>
          <w:bCs w:val="1"/>
          <w:sz w:val="22"/>
          <w:szCs w:val="22"/>
          <w:highlight w:val="white"/>
        </w:rPr>
        <w:t>Crevar, A.</w:t>
      </w:r>
      <w:r w:rsidRPr="629F17AE" w:rsidR="6F975982">
        <w:rPr>
          <w:rFonts w:ascii="Times New Roman" w:hAnsi="Times New Roman" w:eastAsia="Palatino Linotype" w:cs="Times New Roman"/>
          <w:sz w:val="22"/>
          <w:szCs w:val="22"/>
          <w:highlight w:val="white"/>
        </w:rPr>
        <w:t>, &amp; Wiseman, A. Seeing teacher quality through the student’s eyes: A study of Indian teacher quality.</w:t>
      </w:r>
    </w:p>
    <w:p w:rsidRPr="003E4A78" w:rsidR="007D5F70" w:rsidP="007D5F70" w:rsidRDefault="007D5F70" w14:paraId="679C0A41" w14:textId="77777777">
      <w:pPr>
        <w:shd w:val="clear" w:color="auto" w:fill="FFFFFF"/>
        <w:spacing w:before="0" w:line="240" w:lineRule="auto"/>
        <w:ind w:left="720" w:hanging="720"/>
        <w:rPr>
          <w:rFonts w:ascii="Times New Roman" w:hAnsi="Times New Roman" w:eastAsia="Palatino Linotype" w:cs="Times New Roman"/>
          <w:sz w:val="22"/>
          <w:szCs w:val="22"/>
          <w:highlight w:val="white"/>
        </w:rPr>
      </w:pPr>
    </w:p>
    <w:p w:rsidRPr="003E4A78" w:rsidR="00F801A3" w:rsidP="0018633C" w:rsidRDefault="00C92DC1" w14:paraId="00000025" w14:textId="4C20B22F">
      <w:pPr>
        <w:shd w:val="clear" w:color="auto" w:fill="FFFFFF"/>
        <w:spacing w:before="0" w:line="240" w:lineRule="auto"/>
        <w:rPr>
          <w:rFonts w:ascii="Times New Roman" w:hAnsi="Times New Roman" w:eastAsia="Palatino Linotype" w:cs="Times New Roman"/>
          <w:sz w:val="22"/>
          <w:szCs w:val="22"/>
          <w:highlight w:val="white"/>
        </w:rPr>
      </w:pPr>
      <w:r>
        <w:rPr>
          <w:rFonts w:ascii="Times New Roman" w:hAnsi="Times New Roman" w:eastAsia="Palatino Linotype" w:cs="Times New Roman"/>
          <w:b/>
          <w:sz w:val="22"/>
          <w:szCs w:val="22"/>
          <w:highlight w:val="white"/>
        </w:rPr>
        <w:t>Policy Reports</w:t>
      </w:r>
    </w:p>
    <w:p w:rsidRPr="009613A4" w:rsidR="00F801A3" w:rsidP="009613A4" w:rsidRDefault="00797C7A" w14:paraId="00000026" w14:textId="77777777">
      <w:pPr>
        <w:shd w:val="clear" w:color="auto" w:fill="FFFFFF"/>
        <w:spacing w:before="0" w:line="240" w:lineRule="auto"/>
        <w:ind w:left="720" w:hanging="720"/>
        <w:rPr>
          <w:rFonts w:ascii="Times New Roman" w:hAnsi="Times New Roman" w:eastAsia="Palatino Linotype" w:cs="Times New Roman"/>
          <w:sz w:val="22"/>
          <w:szCs w:val="22"/>
          <w:highlight w:val="white"/>
        </w:rPr>
      </w:pPr>
      <w:r w:rsidRPr="009613A4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Kirksey, J. J., Wiseman, A. W., Gottlieb, J. J., Lansford, T., Mansell, K. E., &amp; </w:t>
      </w:r>
      <w:r w:rsidRPr="009613A4">
        <w:rPr>
          <w:rFonts w:ascii="Times New Roman" w:hAnsi="Times New Roman" w:eastAsia="Palatino Linotype" w:cs="Times New Roman"/>
          <w:b/>
          <w:sz w:val="22"/>
          <w:szCs w:val="22"/>
          <w:highlight w:val="white"/>
        </w:rPr>
        <w:t>Crevar, A. R.</w:t>
      </w:r>
      <w:r w:rsidRPr="009613A4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 (2023). </w:t>
      </w:r>
      <w:r w:rsidRPr="009613A4">
        <w:rPr>
          <w:rFonts w:ascii="Times New Roman" w:hAnsi="Times New Roman" w:eastAsia="Palatino Linotype" w:cs="Times New Roman"/>
          <w:i/>
          <w:sz w:val="22"/>
          <w:szCs w:val="22"/>
          <w:highlight w:val="white"/>
        </w:rPr>
        <w:t>Bold action for a prosperous future: Evaluation of the Foundation High School Program and Academic and Career Trajectories of Texas High School Graduates.</w:t>
      </w:r>
      <w:r w:rsidRPr="009613A4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 Texas Tech University. Center for Innovative Research in Change, Leadership, and Education.</w:t>
      </w:r>
      <w:hyperlink r:id="rId8">
        <w:r w:rsidRPr="009613A4">
          <w:rPr>
            <w:rFonts w:ascii="Times New Roman" w:hAnsi="Times New Roman" w:eastAsia="Palatino Linotype" w:cs="Times New Roman"/>
            <w:sz w:val="22"/>
            <w:szCs w:val="22"/>
            <w:highlight w:val="white"/>
          </w:rPr>
          <w:t xml:space="preserve"> </w:t>
        </w:r>
      </w:hyperlink>
      <w:hyperlink r:id="rId9">
        <w:r w:rsidRPr="009613A4">
          <w:rPr>
            <w:rFonts w:ascii="Times New Roman" w:hAnsi="Times New Roman" w:eastAsia="Palatino Linotype" w:cs="Times New Roman"/>
            <w:color w:val="1155CC"/>
            <w:sz w:val="22"/>
            <w:szCs w:val="22"/>
            <w:highlight w:val="white"/>
            <w:u w:val="single"/>
          </w:rPr>
          <w:t>https://ttu-ir.tdl.org/handle/2346/90733</w:t>
        </w:r>
      </w:hyperlink>
    </w:p>
    <w:p w:rsidRPr="003E4A78" w:rsidR="00F801A3" w:rsidRDefault="00F801A3" w14:paraId="00000027" w14:textId="77777777">
      <w:pPr>
        <w:shd w:val="clear" w:color="auto" w:fill="FFFFFF"/>
        <w:spacing w:before="0" w:line="240" w:lineRule="auto"/>
        <w:ind w:left="720"/>
        <w:rPr>
          <w:rFonts w:ascii="Times New Roman" w:hAnsi="Times New Roman" w:eastAsia="Palatino Linotype" w:cs="Times New Roman"/>
          <w:sz w:val="22"/>
          <w:szCs w:val="22"/>
          <w:highlight w:val="white"/>
        </w:rPr>
      </w:pPr>
    </w:p>
    <w:p w:rsidRPr="003E4A78" w:rsidR="00F801A3" w:rsidP="0018633C" w:rsidRDefault="00797C7A" w14:paraId="00000028" w14:textId="77777777">
      <w:pPr>
        <w:shd w:val="clear" w:color="auto" w:fill="FFFFFF"/>
        <w:spacing w:before="0" w:line="240" w:lineRule="auto"/>
        <w:rPr>
          <w:rFonts w:ascii="Times New Roman" w:hAnsi="Times New Roman" w:eastAsia="Palatino Linotype" w:cs="Times New Roman"/>
          <w:sz w:val="22"/>
          <w:szCs w:val="22"/>
          <w:highlight w:val="white"/>
        </w:rPr>
      </w:pPr>
      <w:r w:rsidRPr="003E4A78">
        <w:rPr>
          <w:rFonts w:ascii="Times New Roman" w:hAnsi="Times New Roman" w:eastAsia="Palatino Linotype" w:cs="Times New Roman"/>
          <w:b/>
          <w:sz w:val="22"/>
          <w:szCs w:val="22"/>
          <w:highlight w:val="white"/>
        </w:rPr>
        <w:t>Policy Briefs</w:t>
      </w:r>
    </w:p>
    <w:p w:rsidRPr="003E4A78" w:rsidR="00F801A3" w:rsidP="00C92DC1" w:rsidRDefault="00797C7A" w14:paraId="00000029" w14:textId="5BBF0C4E">
      <w:pPr>
        <w:shd w:val="clear" w:color="auto" w:fill="FFFFFF"/>
        <w:spacing w:before="0" w:line="240" w:lineRule="auto"/>
        <w:ind w:left="720" w:hanging="720"/>
        <w:rPr>
          <w:rFonts w:ascii="Times New Roman" w:hAnsi="Times New Roman" w:eastAsia="Palatino Linotype" w:cs="Times New Roman"/>
          <w:sz w:val="22"/>
          <w:szCs w:val="22"/>
          <w:highlight w:val="white"/>
        </w:rPr>
      </w:pPr>
      <w:r w:rsidRPr="003E4A78">
        <w:rPr>
          <w:rFonts w:ascii="Times New Roman" w:hAnsi="Times New Roman" w:eastAsia="Palatino Linotype" w:cs="Times New Roman"/>
          <w:b/>
          <w:sz w:val="22"/>
          <w:szCs w:val="22"/>
          <w:highlight w:val="white"/>
        </w:rPr>
        <w:t>Crevar, A. R.</w:t>
      </w:r>
      <w:r w:rsidRPr="003E4A78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, &amp; Kirksey, J. J. (2023, April). </w:t>
      </w:r>
      <w:r w:rsidRPr="003E4A78">
        <w:rPr>
          <w:rFonts w:ascii="Times New Roman" w:hAnsi="Times New Roman" w:eastAsia="Palatino Linotype" w:cs="Times New Roman"/>
          <w:i/>
          <w:sz w:val="22"/>
          <w:szCs w:val="22"/>
          <w:highlight w:val="white"/>
        </w:rPr>
        <w:t>Postsecondary undermatching in the Texas Foundation High School Program</w:t>
      </w:r>
      <w:r w:rsidRPr="003E4A78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 [Brief no. 1]. Texas Tech University. Center for Innovative Research in Change, Leadership, and Education. </w:t>
      </w:r>
      <w:hyperlink r:id="rId10">
        <w:r w:rsidRPr="003E4A78">
          <w:rPr>
            <w:rFonts w:ascii="Times New Roman" w:hAnsi="Times New Roman" w:eastAsia="Palatino Linotype" w:cs="Times New Roman"/>
            <w:color w:val="1155CC"/>
            <w:sz w:val="22"/>
            <w:szCs w:val="22"/>
            <w:highlight w:val="white"/>
            <w:u w:val="single"/>
          </w:rPr>
          <w:t>https://hdl.handle.net/2346/92508</w:t>
        </w:r>
      </w:hyperlink>
      <w:r w:rsidRPr="003E4A78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 </w:t>
      </w:r>
    </w:p>
    <w:p w:rsidRPr="003E4A78" w:rsidR="00F801A3" w:rsidRDefault="00797C7A" w14:paraId="0000002A" w14:textId="77777777">
      <w:pPr>
        <w:shd w:val="clear" w:color="auto" w:fill="FFFFFF"/>
        <w:spacing w:before="0" w:line="240" w:lineRule="auto"/>
        <w:ind w:left="720" w:hanging="720"/>
        <w:rPr>
          <w:rFonts w:ascii="Times New Roman" w:hAnsi="Times New Roman" w:eastAsia="Palatino Linotype" w:cs="Times New Roman"/>
          <w:color w:val="1155CC"/>
          <w:sz w:val="22"/>
          <w:szCs w:val="22"/>
          <w:highlight w:val="white"/>
          <w:u w:val="single"/>
        </w:rPr>
      </w:pPr>
      <w:r w:rsidRPr="003E4A78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Kirksey, J. J. &amp; </w:t>
      </w:r>
      <w:r w:rsidRPr="003E4A78">
        <w:rPr>
          <w:rFonts w:ascii="Times New Roman" w:hAnsi="Times New Roman" w:eastAsia="Palatino Linotype" w:cs="Times New Roman"/>
          <w:b/>
          <w:sz w:val="22"/>
          <w:szCs w:val="22"/>
          <w:highlight w:val="white"/>
        </w:rPr>
        <w:t>Crevar, Angela R.</w:t>
      </w:r>
      <w:r w:rsidRPr="003E4A78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 (2023, August) </w:t>
      </w:r>
      <w:r w:rsidRPr="003E4A78">
        <w:rPr>
          <w:rFonts w:ascii="Times New Roman" w:hAnsi="Times New Roman" w:eastAsia="Palatino Linotype" w:cs="Times New Roman"/>
          <w:i/>
          <w:sz w:val="22"/>
          <w:szCs w:val="22"/>
          <w:highlight w:val="white"/>
        </w:rPr>
        <w:t xml:space="preserve">Exiting High School into the New Economy: How Community College Baccalaureate Programs Support High-Demand Degree Attainment for Texas Public School Students. </w:t>
      </w:r>
      <w:r w:rsidRPr="003E4A78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[Brief no. 1]. Texas Tech University. Center for Innovative Research in Change, Leadership, and Education. </w:t>
      </w:r>
      <w:hyperlink r:id="rId11">
        <w:r w:rsidRPr="003E4A78">
          <w:rPr>
            <w:rFonts w:ascii="Times New Roman" w:hAnsi="Times New Roman" w:eastAsia="Palatino Linotype" w:cs="Times New Roman"/>
            <w:color w:val="1155CC"/>
            <w:sz w:val="22"/>
            <w:szCs w:val="22"/>
            <w:highlight w:val="white"/>
            <w:u w:val="single"/>
          </w:rPr>
          <w:t>https://hdl.handle.net/2346/95586</w:t>
        </w:r>
      </w:hyperlink>
    </w:p>
    <w:p w:rsidRPr="007A5F38" w:rsidR="007A5F38" w:rsidP="007A5F38" w:rsidRDefault="007A5F38" w14:paraId="0D25CD4E" w14:textId="4C0339B4">
      <w:pPr>
        <w:shd w:val="clear" w:color="auto" w:fill="FFFFFF"/>
        <w:spacing w:before="0" w:line="240" w:lineRule="auto"/>
        <w:ind w:left="720" w:hanging="720"/>
        <w:rPr>
          <w:rFonts w:ascii="Times New Roman" w:hAnsi="Times New Roman" w:eastAsia="Palatino Linotype" w:cs="Times New Roman"/>
          <w:iCs/>
          <w:sz w:val="22"/>
          <w:szCs w:val="22"/>
          <w:highlight w:val="white"/>
        </w:rPr>
      </w:pPr>
      <w:r w:rsidRPr="003E4A78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Johnson, L., </w:t>
      </w:r>
      <w:r w:rsidRPr="003E4A78">
        <w:rPr>
          <w:rFonts w:ascii="Times New Roman" w:hAnsi="Times New Roman" w:eastAsia="Palatino Linotype" w:cs="Times New Roman"/>
          <w:b/>
          <w:sz w:val="22"/>
          <w:szCs w:val="22"/>
          <w:highlight w:val="white"/>
        </w:rPr>
        <w:t>Crevar, A. R.</w:t>
      </w:r>
      <w:r w:rsidRPr="003E4A78">
        <w:rPr>
          <w:rFonts w:ascii="Times New Roman" w:hAnsi="Times New Roman" w:eastAsia="Palatino Linotype" w:cs="Times New Roman"/>
          <w:sz w:val="22"/>
          <w:szCs w:val="22"/>
          <w:highlight w:val="white"/>
        </w:rPr>
        <w:t>, &amp; Kirksey, J. J. (</w:t>
      </w:r>
      <w:r>
        <w:rPr>
          <w:rFonts w:ascii="Times New Roman" w:hAnsi="Times New Roman" w:eastAsia="Palatino Linotype" w:cs="Times New Roman"/>
          <w:sz w:val="22"/>
          <w:szCs w:val="22"/>
          <w:highlight w:val="white"/>
        </w:rPr>
        <w:t>2023</w:t>
      </w:r>
      <w:r w:rsidRPr="003E4A78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). </w:t>
      </w:r>
      <w:r w:rsidRPr="007A5F38">
        <w:rPr>
          <w:rFonts w:ascii="Times New Roman" w:hAnsi="Times New Roman" w:eastAsia="Palatino Linotype" w:cs="Times New Roman"/>
          <w:i/>
          <w:sz w:val="22"/>
          <w:szCs w:val="22"/>
          <w:highlight w:val="white"/>
        </w:rPr>
        <w:t>The promise of P-Tech: Examining impacts of a CTE-focused dual credit school model</w:t>
      </w:r>
      <w:r w:rsidR="00FF2474">
        <w:rPr>
          <w:rFonts w:ascii="Times New Roman" w:hAnsi="Times New Roman" w:eastAsia="Palatino Linotype" w:cs="Times New Roman"/>
          <w:i/>
          <w:sz w:val="22"/>
          <w:szCs w:val="22"/>
          <w:highlight w:val="white"/>
        </w:rPr>
        <w:t>.</w:t>
      </w:r>
      <w:r w:rsidRPr="00242A53">
        <w:rPr>
          <w:rFonts w:ascii="Times New Roman" w:hAnsi="Times New Roman" w:eastAsia="Palatino Linotype" w:cs="Times New Roman"/>
          <w:iCs/>
          <w:sz w:val="22"/>
          <w:szCs w:val="22"/>
          <w:highlight w:val="white"/>
        </w:rPr>
        <w:t xml:space="preserve"> </w:t>
      </w:r>
      <w:r w:rsidRPr="003E4A78" w:rsidR="00FF2474">
        <w:rPr>
          <w:rFonts w:ascii="Times New Roman" w:hAnsi="Times New Roman" w:eastAsia="Palatino Linotype" w:cs="Times New Roman"/>
          <w:sz w:val="22"/>
          <w:szCs w:val="22"/>
          <w:highlight w:val="white"/>
        </w:rPr>
        <w:t>[Policy Brief]. Center for Innovative Research in Change, Leadership, and Education.</w:t>
      </w:r>
      <w:r w:rsidR="00FF2474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 </w:t>
      </w:r>
      <w:hyperlink w:history="1" r:id="rId12">
        <w:r w:rsidRPr="00FF2474" w:rsidR="00FF2474">
          <w:rPr>
            <w:rStyle w:val="Hyperlink"/>
            <w:rFonts w:ascii="Times New Roman" w:hAnsi="Times New Roman" w:eastAsia="Palatino Linotype" w:cs="Times New Roman"/>
            <w:color w:val="0070C0"/>
            <w:sz w:val="22"/>
            <w:szCs w:val="22"/>
            <w:highlight w:val="white"/>
          </w:rPr>
          <w:t>https://hdl.handle.net2346/95585</w:t>
        </w:r>
      </w:hyperlink>
      <w:r w:rsidRPr="00FF2474" w:rsidR="00FF2474">
        <w:rPr>
          <w:rFonts w:ascii="Times New Roman" w:hAnsi="Times New Roman" w:eastAsia="Palatino Linotype" w:cs="Times New Roman"/>
          <w:color w:val="0070C0"/>
          <w:sz w:val="22"/>
          <w:szCs w:val="22"/>
          <w:highlight w:val="white"/>
        </w:rPr>
        <w:t xml:space="preserve"> </w:t>
      </w:r>
    </w:p>
    <w:p w:rsidR="00E56501" w:rsidP="00E56501" w:rsidRDefault="00E56501" w14:paraId="5F59ECFB" w14:textId="5389494F">
      <w:pPr>
        <w:shd w:val="clear" w:color="auto" w:fill="FFFFFF"/>
        <w:spacing w:before="0" w:line="240" w:lineRule="auto"/>
        <w:ind w:left="720" w:hanging="720"/>
        <w:rPr>
          <w:rFonts w:ascii="Times New Roman" w:hAnsi="Times New Roman" w:eastAsia="Palatino Linotype" w:cs="Times New Roman"/>
          <w:sz w:val="22"/>
          <w:szCs w:val="22"/>
          <w:highlight w:val="white"/>
        </w:rPr>
      </w:pPr>
      <w:r w:rsidRPr="003E4A78">
        <w:rPr>
          <w:rFonts w:ascii="Times New Roman" w:hAnsi="Times New Roman" w:eastAsia="Palatino Linotype" w:cs="Times New Roman"/>
          <w:b/>
          <w:sz w:val="22"/>
          <w:szCs w:val="22"/>
          <w:highlight w:val="white"/>
        </w:rPr>
        <w:t>Crevar, A. R.</w:t>
      </w:r>
      <w:r w:rsidRPr="003E4A78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 </w:t>
      </w:r>
      <w:r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&amp; </w:t>
      </w:r>
      <w:r w:rsidRPr="003E4A78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Kirksey, J.J., (2022). </w:t>
      </w:r>
      <w:r w:rsidRPr="003E4A78">
        <w:rPr>
          <w:rFonts w:ascii="Times New Roman" w:hAnsi="Times New Roman" w:eastAsia="Palatino Linotype" w:cs="Times New Roman"/>
          <w:i/>
          <w:sz w:val="22"/>
          <w:szCs w:val="22"/>
          <w:highlight w:val="white"/>
        </w:rPr>
        <w:t>Calculating math dividends in careers and college</w:t>
      </w:r>
      <w:r w:rsidRPr="003E4A78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 [Policy Brief]. Center for Innovative Research in Change, Leadership, and Education. </w:t>
      </w:r>
      <w:hyperlink r:id="rId13">
        <w:r w:rsidRPr="003E4A78">
          <w:rPr>
            <w:rFonts w:ascii="Times New Roman" w:hAnsi="Times New Roman" w:eastAsia="Palatino Linotype" w:cs="Times New Roman"/>
            <w:color w:val="1155CC"/>
            <w:sz w:val="22"/>
            <w:szCs w:val="22"/>
            <w:highlight w:val="white"/>
            <w:u w:val="single"/>
          </w:rPr>
          <w:t>https://ttu-ir.tdl.org/handle/2346/88837</w:t>
        </w:r>
      </w:hyperlink>
      <w:r w:rsidRPr="003E4A78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 </w:t>
      </w:r>
    </w:p>
    <w:p w:rsidRPr="003E4A78" w:rsidR="00F801A3" w:rsidRDefault="00797C7A" w14:paraId="0000002B" w14:textId="3C9C9DAE">
      <w:pPr>
        <w:shd w:val="clear" w:color="auto" w:fill="FFFFFF"/>
        <w:spacing w:before="0" w:line="240" w:lineRule="auto"/>
        <w:ind w:left="720" w:hanging="720"/>
        <w:rPr>
          <w:rFonts w:ascii="Times New Roman" w:hAnsi="Times New Roman" w:eastAsia="Palatino Linotype" w:cs="Times New Roman"/>
          <w:sz w:val="22"/>
          <w:szCs w:val="22"/>
          <w:highlight w:val="white"/>
        </w:rPr>
      </w:pPr>
      <w:r w:rsidRPr="003E4A78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Wiseman, A., </w:t>
      </w:r>
      <w:r w:rsidRPr="003E4A78">
        <w:rPr>
          <w:rFonts w:ascii="Times New Roman" w:hAnsi="Times New Roman" w:eastAsia="Palatino Linotype" w:cs="Times New Roman"/>
          <w:b/>
          <w:sz w:val="22"/>
          <w:szCs w:val="22"/>
          <w:highlight w:val="white"/>
        </w:rPr>
        <w:t>Crevar, A.</w:t>
      </w:r>
      <w:r w:rsidRPr="003E4A78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, Kirksey, J.J., Gottlieb, J., (2022). </w:t>
      </w:r>
      <w:r w:rsidRPr="003E4A78">
        <w:rPr>
          <w:rFonts w:ascii="Times New Roman" w:hAnsi="Times New Roman" w:eastAsia="Palatino Linotype" w:cs="Times New Roman"/>
          <w:i/>
          <w:sz w:val="22"/>
          <w:szCs w:val="22"/>
          <w:highlight w:val="white"/>
        </w:rPr>
        <w:t>The promises and pitfalls of House Bill 5: What we’ve learned from 10 years of technical and academic endorsement in the Foundation High School Plan</w:t>
      </w:r>
      <w:r w:rsidRPr="003E4A78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 [Policy Brief]. Center for Innovative Research in Change, Leadership, and Education. </w:t>
      </w:r>
      <w:hyperlink r:id="rId14">
        <w:r w:rsidRPr="003E4A78">
          <w:rPr>
            <w:rFonts w:ascii="Times New Roman" w:hAnsi="Times New Roman" w:eastAsia="Palatino Linotype" w:cs="Times New Roman"/>
            <w:color w:val="1155CC"/>
            <w:sz w:val="22"/>
            <w:szCs w:val="22"/>
            <w:highlight w:val="white"/>
            <w:u w:val="single"/>
          </w:rPr>
          <w:t>https://ttu-ir.tdl.org/handle/2346/88837</w:t>
        </w:r>
      </w:hyperlink>
      <w:r w:rsidRPr="003E4A78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 </w:t>
      </w:r>
    </w:p>
    <w:p w:rsidRPr="003E4A78" w:rsidR="00D80F8E" w:rsidP="007A5F38" w:rsidRDefault="00797C7A" w14:paraId="298E1C60" w14:textId="4741463C">
      <w:pPr>
        <w:shd w:val="clear" w:color="auto" w:fill="FFFFFF"/>
        <w:spacing w:before="0" w:line="240" w:lineRule="auto"/>
        <w:ind w:left="720" w:hanging="720"/>
        <w:rPr>
          <w:rFonts w:ascii="Times New Roman" w:hAnsi="Times New Roman" w:eastAsia="Palatino Linotype" w:cs="Times New Roman"/>
          <w:sz w:val="22"/>
          <w:szCs w:val="22"/>
          <w:highlight w:val="white"/>
        </w:rPr>
      </w:pPr>
      <w:proofErr w:type="spellStart"/>
      <w:r w:rsidRPr="003E4A78">
        <w:rPr>
          <w:rFonts w:ascii="Times New Roman" w:hAnsi="Times New Roman" w:eastAsia="Palatino Linotype" w:cs="Times New Roman"/>
          <w:sz w:val="22"/>
          <w:szCs w:val="22"/>
          <w:highlight w:val="white"/>
        </w:rPr>
        <w:t>McNaughtan</w:t>
      </w:r>
      <w:proofErr w:type="spellEnd"/>
      <w:r w:rsidRPr="003E4A78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, J. </w:t>
      </w:r>
      <w:r w:rsidRPr="003E4A78">
        <w:rPr>
          <w:rFonts w:ascii="Times New Roman" w:hAnsi="Times New Roman" w:eastAsia="Palatino Linotype" w:cs="Times New Roman"/>
          <w:b/>
          <w:sz w:val="22"/>
          <w:szCs w:val="22"/>
          <w:highlight w:val="white"/>
        </w:rPr>
        <w:t>Crevar, A.</w:t>
      </w:r>
      <w:r w:rsidRPr="003E4A78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, Gottlieb, J., Kirksey, J.J. (August 2022). </w:t>
      </w:r>
      <w:r w:rsidRPr="00D80F8E">
        <w:rPr>
          <w:rFonts w:ascii="Times New Roman" w:hAnsi="Times New Roman" w:eastAsia="Palatino Linotype" w:cs="Times New Roman"/>
          <w:i/>
          <w:iCs/>
          <w:sz w:val="22"/>
          <w:szCs w:val="22"/>
          <w:highlight w:val="white"/>
        </w:rPr>
        <w:t>Profiles of Texas Community College Students by Outcome</w:t>
      </w:r>
      <w:r w:rsidRPr="003E4A78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 [Policy Brief]. </w:t>
      </w:r>
    </w:p>
    <w:p w:rsidRPr="003E4A78" w:rsidR="003B1CFB" w:rsidP="003B1CFB" w:rsidRDefault="00797C7A" w14:paraId="265EF806" w14:textId="77777777">
      <w:pPr>
        <w:pStyle w:val="Heading1"/>
        <w:rPr>
          <w:rFonts w:ascii="Times New Roman" w:hAnsi="Times New Roman" w:eastAsia="Palatino Linotype" w:cs="Times New Roman"/>
          <w:color w:val="000000"/>
        </w:rPr>
      </w:pPr>
      <w:bookmarkStart w:name="_11jliyoy4d4l" w:colFirst="0" w:colLast="0" w:id="9"/>
      <w:bookmarkEnd w:id="9"/>
      <w:r w:rsidRPr="003E4A78">
        <w:rPr>
          <w:rFonts w:ascii="Times New Roman" w:hAnsi="Times New Roman" w:eastAsia="Palatino Linotype" w:cs="Times New Roman"/>
          <w:color w:val="000000"/>
        </w:rPr>
        <w:t>Refereed Conference Presentations</w:t>
      </w:r>
    </w:p>
    <w:p w:rsidRPr="003E4A78" w:rsidR="003B1CFB" w:rsidP="003B1CFB" w:rsidRDefault="007C3B9D" w14:paraId="245DB45B" w14:textId="77777777">
      <w:pPr>
        <w:pStyle w:val="Heading2"/>
        <w:spacing w:before="0" w:line="120" w:lineRule="auto"/>
        <w:rPr>
          <w:rFonts w:ascii="Times New Roman" w:hAnsi="Times New Roman" w:eastAsia="Palatino Linotype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</w:rPr>
        <w:pict w14:anchorId="65CCF5D8">
          <v:rect id="_x0000_i1030" style="width:468pt;height:.05pt;mso-width-percent:0;mso-height-percent:0;mso-width-percent:0;mso-height-percent:0" alt="" o:hr="t" o:hrstd="t" o:hralign="center" fillcolor="#a0a0a0" stroked="f"/>
        </w:pict>
      </w:r>
    </w:p>
    <w:p w:rsidR="001B5412" w:rsidRDefault="001B5412" w14:paraId="4AB6EBB6" w14:textId="536AB532">
      <w:pPr>
        <w:shd w:val="clear" w:color="auto" w:fill="FFFFFF"/>
        <w:spacing w:before="0" w:line="276" w:lineRule="auto"/>
        <w:ind w:left="720" w:hanging="720"/>
        <w:rPr>
          <w:rFonts w:ascii="Times New Roman" w:hAnsi="Times New Roman" w:eastAsia="Palatino Linotype" w:cs="Times New Roman"/>
          <w:b/>
          <w:sz w:val="22"/>
          <w:szCs w:val="22"/>
          <w:highlight w:val="white"/>
        </w:rPr>
      </w:pPr>
      <w:bookmarkStart w:name="_41alvhk89lf8" w:colFirst="0" w:colLast="0" w:id="10"/>
      <w:bookmarkEnd w:id="10"/>
      <w:r w:rsidRPr="002E5AB9">
        <w:rPr>
          <w:rFonts w:ascii="Times New Roman" w:hAnsi="Times New Roman" w:eastAsia="Palatino Linotype" w:cs="Times New Roman"/>
          <w:b/>
          <w:sz w:val="22"/>
          <w:szCs w:val="22"/>
          <w:highlight w:val="white"/>
        </w:rPr>
        <w:t>Crevar, A. R</w:t>
      </w:r>
      <w:r w:rsidRPr="002E5AB9">
        <w:rPr>
          <w:rFonts w:ascii="Times New Roman" w:hAnsi="Times New Roman" w:eastAsia="Palatino Linotype" w:cs="Times New Roman"/>
          <w:sz w:val="22"/>
          <w:szCs w:val="22"/>
          <w:highlight w:val="white"/>
        </w:rPr>
        <w:t>., Mansell, K. E.</w:t>
      </w:r>
      <w:r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, &amp; </w:t>
      </w:r>
      <w:r w:rsidRPr="002E5AB9">
        <w:rPr>
          <w:rFonts w:ascii="Times New Roman" w:hAnsi="Times New Roman" w:eastAsia="Palatino Linotype" w:cs="Times New Roman"/>
          <w:sz w:val="22"/>
          <w:szCs w:val="22"/>
          <w:highlight w:val="white"/>
        </w:rPr>
        <w:t>Kirksey, J. J., (2023)</w:t>
      </w:r>
      <w:r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. </w:t>
      </w:r>
      <w:r w:rsidR="00230570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Advanced placement math and science access and opportunity issues. </w:t>
      </w:r>
      <w:r w:rsidRPr="00230570" w:rsidR="00230570">
        <w:rPr>
          <w:rFonts w:ascii="Times New Roman" w:hAnsi="Times New Roman" w:eastAsia="Palatino Linotype" w:cs="Times New Roman"/>
          <w:i/>
          <w:iCs/>
          <w:sz w:val="22"/>
          <w:szCs w:val="22"/>
          <w:highlight w:val="white"/>
        </w:rPr>
        <w:t>Poster presentation at the</w:t>
      </w:r>
      <w:r w:rsidR="00230570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 </w:t>
      </w:r>
      <w:r w:rsidR="00230570">
        <w:rPr>
          <w:rFonts w:ascii="Times New Roman" w:hAnsi="Times New Roman" w:eastAsia="Palatino Linotype" w:cs="Times New Roman"/>
          <w:bCs/>
          <w:i/>
          <w:iCs/>
          <w:color w:val="242424"/>
          <w:sz w:val="22"/>
          <w:szCs w:val="22"/>
          <w:highlight w:val="white"/>
        </w:rPr>
        <w:t xml:space="preserve">annual conference for the Association for Public Policy Analysis and Management, </w:t>
      </w:r>
      <w:r w:rsidR="00230570">
        <w:rPr>
          <w:rFonts w:ascii="Times New Roman" w:hAnsi="Times New Roman" w:eastAsia="Palatino Linotype" w:cs="Times New Roman"/>
          <w:bCs/>
          <w:color w:val="242424"/>
          <w:sz w:val="22"/>
          <w:szCs w:val="22"/>
          <w:highlight w:val="white"/>
        </w:rPr>
        <w:t>Washington, D.C.</w:t>
      </w:r>
    </w:p>
    <w:p w:rsidRPr="002E5AB9" w:rsidR="00F801A3" w:rsidRDefault="00797C7A" w14:paraId="00000030" w14:textId="7146F877">
      <w:pPr>
        <w:shd w:val="clear" w:color="auto" w:fill="FFFFFF"/>
        <w:spacing w:before="0" w:line="276" w:lineRule="auto"/>
        <w:ind w:left="720" w:hanging="720"/>
        <w:rPr>
          <w:rFonts w:ascii="Times New Roman" w:hAnsi="Times New Roman" w:eastAsia="Palatino Linotype" w:cs="Times New Roman"/>
          <w:sz w:val="22"/>
          <w:szCs w:val="22"/>
          <w:highlight w:val="white"/>
        </w:rPr>
      </w:pPr>
      <w:r w:rsidRPr="002E5AB9">
        <w:rPr>
          <w:rFonts w:ascii="Times New Roman" w:hAnsi="Times New Roman" w:eastAsia="Palatino Linotype" w:cs="Times New Roman"/>
          <w:b/>
          <w:sz w:val="22"/>
          <w:szCs w:val="22"/>
          <w:highlight w:val="white"/>
        </w:rPr>
        <w:t>Crevar, A. R</w:t>
      </w:r>
      <w:r w:rsidRPr="002E5AB9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., Kirksey, J. J., &amp; Mansell, K. E. (2023). Endorsement designations, CTE concentrations, and postsecondary undermatching in Texas following Texas House Bill 5. </w:t>
      </w:r>
      <w:r w:rsidRPr="002E5AB9">
        <w:rPr>
          <w:rFonts w:ascii="Times New Roman" w:hAnsi="Times New Roman" w:eastAsia="Palatino Linotype" w:cs="Times New Roman"/>
          <w:i/>
          <w:sz w:val="22"/>
          <w:szCs w:val="22"/>
          <w:highlight w:val="white"/>
        </w:rPr>
        <w:t>Paper presentation at the annual conference of the Association for Education Finance and Policy</w:t>
      </w:r>
      <w:r w:rsidRPr="002E5AB9">
        <w:rPr>
          <w:rFonts w:ascii="Times New Roman" w:hAnsi="Times New Roman" w:eastAsia="Palatino Linotype" w:cs="Times New Roman"/>
          <w:sz w:val="22"/>
          <w:szCs w:val="22"/>
          <w:highlight w:val="white"/>
        </w:rPr>
        <w:t>, Denver, CO.</w:t>
      </w:r>
    </w:p>
    <w:p w:rsidRPr="002E5AB9" w:rsidR="00F801A3" w:rsidP="002E5AB9" w:rsidRDefault="00797C7A" w14:paraId="00000033" w14:textId="35A2ED84">
      <w:pPr>
        <w:shd w:val="clear" w:color="auto" w:fill="FFFFFF"/>
        <w:spacing w:before="0" w:line="276" w:lineRule="auto"/>
        <w:ind w:left="720" w:hanging="720"/>
        <w:rPr>
          <w:rFonts w:ascii="Times New Roman" w:hAnsi="Times New Roman" w:eastAsia="Palatino Linotype" w:cs="Times New Roman"/>
          <w:sz w:val="22"/>
          <w:szCs w:val="22"/>
          <w:highlight w:val="white"/>
        </w:rPr>
      </w:pPr>
      <w:r w:rsidRPr="002E5AB9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Kirksey, J. J., Gottlieb, J. J., Higgins, R., </w:t>
      </w:r>
      <w:proofErr w:type="spellStart"/>
      <w:r w:rsidRPr="002E5AB9">
        <w:rPr>
          <w:rFonts w:ascii="Times New Roman" w:hAnsi="Times New Roman" w:eastAsia="Palatino Linotype" w:cs="Times New Roman"/>
          <w:sz w:val="22"/>
          <w:szCs w:val="22"/>
          <w:highlight w:val="white"/>
        </w:rPr>
        <w:t>Spott</w:t>
      </w:r>
      <w:proofErr w:type="spellEnd"/>
      <w:r w:rsidRPr="002E5AB9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, J., Johnson, L., </w:t>
      </w:r>
      <w:r w:rsidRPr="002E5AB9">
        <w:rPr>
          <w:rFonts w:ascii="Times New Roman" w:hAnsi="Times New Roman" w:eastAsia="Palatino Linotype" w:cs="Times New Roman"/>
          <w:b/>
          <w:sz w:val="22"/>
          <w:szCs w:val="22"/>
          <w:highlight w:val="white"/>
        </w:rPr>
        <w:t>Crevar, A. R.</w:t>
      </w:r>
      <w:r w:rsidRPr="002E5AB9">
        <w:rPr>
          <w:rFonts w:ascii="Times New Roman" w:hAnsi="Times New Roman" w:eastAsia="Palatino Linotype" w:cs="Times New Roman"/>
          <w:sz w:val="22"/>
          <w:szCs w:val="22"/>
          <w:highlight w:val="white"/>
        </w:rPr>
        <w:t>, &amp; Freeman, J. A. (2023). Investigating postsecondary effects of course-based undergraduate research in Texas.</w:t>
      </w:r>
      <w:r w:rsidRPr="002E5AB9">
        <w:rPr>
          <w:rFonts w:ascii="Times New Roman" w:hAnsi="Times New Roman" w:eastAsia="Palatino Linotype" w:cs="Times New Roman"/>
          <w:b/>
          <w:sz w:val="22"/>
          <w:szCs w:val="22"/>
          <w:highlight w:val="white"/>
        </w:rPr>
        <w:t xml:space="preserve"> </w:t>
      </w:r>
      <w:r w:rsidRPr="002E5AB9">
        <w:rPr>
          <w:rFonts w:ascii="Times New Roman" w:hAnsi="Times New Roman" w:eastAsia="Palatino Linotype" w:cs="Times New Roman"/>
          <w:i/>
          <w:sz w:val="22"/>
          <w:szCs w:val="22"/>
          <w:highlight w:val="white"/>
        </w:rPr>
        <w:t xml:space="preserve">Paper presentation at the annual conference of the Leuven Economics of Education Research conference, </w:t>
      </w:r>
      <w:r w:rsidRPr="002E5AB9">
        <w:rPr>
          <w:rFonts w:ascii="Times New Roman" w:hAnsi="Times New Roman" w:eastAsia="Palatino Linotype" w:cs="Times New Roman"/>
          <w:sz w:val="22"/>
          <w:szCs w:val="22"/>
          <w:highlight w:val="white"/>
        </w:rPr>
        <w:t>Brussels, BE.</w:t>
      </w:r>
    </w:p>
    <w:p w:rsidRPr="002E5AB9" w:rsidR="00C92DC1" w:rsidP="00C92DC1" w:rsidRDefault="00797C7A" w14:paraId="7CEA6C4C" w14:textId="6978DB8A">
      <w:pPr>
        <w:shd w:val="clear" w:color="auto" w:fill="FFFFFF"/>
        <w:spacing w:before="0" w:line="276" w:lineRule="auto"/>
        <w:ind w:left="720" w:hanging="720"/>
        <w:rPr>
          <w:rFonts w:ascii="Times New Roman" w:hAnsi="Times New Roman" w:eastAsia="Palatino Linotype" w:cs="Times New Roman"/>
          <w:sz w:val="22"/>
          <w:szCs w:val="22"/>
          <w:highlight w:val="white"/>
        </w:rPr>
      </w:pPr>
      <w:r w:rsidRPr="002E5AB9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Mansell, K. E., </w:t>
      </w:r>
      <w:r w:rsidRPr="002E5AB9" w:rsidR="002E5AB9">
        <w:rPr>
          <w:rFonts w:ascii="Times New Roman" w:hAnsi="Times New Roman" w:eastAsia="Palatino Linotype" w:cs="Times New Roman"/>
          <w:b/>
          <w:sz w:val="22"/>
          <w:szCs w:val="22"/>
          <w:highlight w:val="white"/>
        </w:rPr>
        <w:t>Crevar, A. R.,</w:t>
      </w:r>
      <w:r w:rsidRPr="002E5AB9" w:rsidR="002E5AB9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 &amp; </w:t>
      </w:r>
      <w:r w:rsidRPr="002E5AB9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Kirksey, J. J. (2023). An issue of access? A closer look at advanced placement math and science course offers in Texas after House Bill 5. </w:t>
      </w:r>
      <w:r w:rsidRPr="002E5AB9">
        <w:rPr>
          <w:rFonts w:ascii="Times New Roman" w:hAnsi="Times New Roman" w:eastAsia="Palatino Linotype" w:cs="Times New Roman"/>
          <w:i/>
          <w:sz w:val="22"/>
          <w:szCs w:val="22"/>
          <w:highlight w:val="white"/>
        </w:rPr>
        <w:t>Poster presentation at the annual conference of the Association for Education Finance and Policy</w:t>
      </w:r>
      <w:r w:rsidRPr="002E5AB9">
        <w:rPr>
          <w:rFonts w:ascii="Times New Roman" w:hAnsi="Times New Roman" w:eastAsia="Palatino Linotype" w:cs="Times New Roman"/>
          <w:sz w:val="22"/>
          <w:szCs w:val="22"/>
          <w:highlight w:val="white"/>
        </w:rPr>
        <w:t>, Denver, CO.</w:t>
      </w:r>
    </w:p>
    <w:p w:rsidR="00C92DC1" w:rsidP="00C92DC1" w:rsidRDefault="00797C7A" w14:paraId="5D45D692" w14:textId="77777777">
      <w:pPr>
        <w:shd w:val="clear" w:color="auto" w:fill="FFFFFF"/>
        <w:spacing w:before="0" w:line="276" w:lineRule="auto"/>
        <w:ind w:left="720" w:hanging="720"/>
        <w:rPr>
          <w:rFonts w:ascii="Times New Roman" w:hAnsi="Times New Roman" w:eastAsia="Palatino Linotype" w:cs="Times New Roman"/>
          <w:color w:val="242424"/>
          <w:sz w:val="22"/>
          <w:szCs w:val="22"/>
          <w:highlight w:val="white"/>
        </w:rPr>
      </w:pPr>
      <w:r w:rsidRPr="003E4A78">
        <w:rPr>
          <w:rFonts w:ascii="Times New Roman" w:hAnsi="Times New Roman" w:eastAsia="Palatino Linotype" w:cs="Times New Roman"/>
          <w:color w:val="242424"/>
          <w:sz w:val="22"/>
          <w:szCs w:val="22"/>
          <w:highlight w:val="white"/>
        </w:rPr>
        <w:t xml:space="preserve">Wiseman, A. W., </w:t>
      </w:r>
      <w:r w:rsidRPr="003E4A78">
        <w:rPr>
          <w:rFonts w:ascii="Times New Roman" w:hAnsi="Times New Roman" w:eastAsia="Palatino Linotype" w:cs="Times New Roman"/>
          <w:b/>
          <w:color w:val="242424"/>
          <w:sz w:val="22"/>
          <w:szCs w:val="22"/>
          <w:highlight w:val="white"/>
        </w:rPr>
        <w:t>Crevar, A. R</w:t>
      </w:r>
      <w:r w:rsidRPr="003E4A78">
        <w:rPr>
          <w:rFonts w:ascii="Times New Roman" w:hAnsi="Times New Roman" w:eastAsia="Palatino Linotype" w:cs="Times New Roman"/>
          <w:color w:val="242424"/>
          <w:sz w:val="22"/>
          <w:szCs w:val="22"/>
          <w:highlight w:val="white"/>
        </w:rPr>
        <w:t xml:space="preserve">., &amp; Becknell, B. (2023). The promises of dual credit and pitfalls of educational stratification: An analysis of dual credit access and opportunities. </w:t>
      </w:r>
      <w:r w:rsidRPr="003E4A78">
        <w:rPr>
          <w:rFonts w:ascii="Times New Roman" w:hAnsi="Times New Roman" w:eastAsia="Palatino Linotype" w:cs="Times New Roman"/>
          <w:i/>
          <w:color w:val="242424"/>
          <w:sz w:val="22"/>
          <w:szCs w:val="22"/>
          <w:highlight w:val="white"/>
        </w:rPr>
        <w:t>Paper presentation at the annual conference of the Association for Education Finance and Policy</w:t>
      </w:r>
      <w:r w:rsidRPr="003E4A78">
        <w:rPr>
          <w:rFonts w:ascii="Times New Roman" w:hAnsi="Times New Roman" w:eastAsia="Palatino Linotype" w:cs="Times New Roman"/>
          <w:color w:val="242424"/>
          <w:sz w:val="22"/>
          <w:szCs w:val="22"/>
          <w:highlight w:val="white"/>
        </w:rPr>
        <w:t>, Denver, CO.</w:t>
      </w:r>
    </w:p>
    <w:p w:rsidR="00C92DC1" w:rsidP="00C92DC1" w:rsidRDefault="000A7430" w14:paraId="19AB52F8" w14:textId="113D2456">
      <w:pPr>
        <w:shd w:val="clear" w:color="auto" w:fill="FFFFFF"/>
        <w:spacing w:before="0" w:line="276" w:lineRule="auto"/>
        <w:ind w:left="720" w:hanging="720"/>
        <w:rPr>
          <w:rFonts w:ascii="Times New Roman" w:hAnsi="Times New Roman" w:eastAsia="Palatino Linotype" w:cs="Times New Roman"/>
          <w:sz w:val="22"/>
          <w:szCs w:val="22"/>
          <w:highlight w:val="white"/>
        </w:rPr>
      </w:pPr>
      <w:r w:rsidRPr="003E4A78">
        <w:rPr>
          <w:rFonts w:ascii="Times New Roman" w:hAnsi="Times New Roman" w:eastAsia="Palatino Linotype" w:cs="Times New Roman"/>
          <w:b/>
          <w:color w:val="242424"/>
          <w:sz w:val="22"/>
          <w:szCs w:val="22"/>
          <w:highlight w:val="white"/>
        </w:rPr>
        <w:t>Crevar, A. R</w:t>
      </w:r>
      <w:r w:rsidRPr="003E4A78">
        <w:rPr>
          <w:rFonts w:ascii="Times New Roman" w:hAnsi="Times New Roman" w:eastAsia="Palatino Linotype" w:cs="Times New Roman"/>
          <w:color w:val="242424"/>
          <w:sz w:val="22"/>
          <w:szCs w:val="22"/>
          <w:highlight w:val="white"/>
        </w:rPr>
        <w:t xml:space="preserve">., </w:t>
      </w:r>
      <w:r w:rsidRPr="003E4A78" w:rsidR="00797C7A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Dubey, P., &amp; Wiseman, A. (2022). Missing the mark? Communication in traditional, hybrid, and online schools. </w:t>
      </w:r>
      <w:r w:rsidRPr="003E4A78" w:rsidR="00797C7A">
        <w:rPr>
          <w:rFonts w:ascii="Times New Roman" w:hAnsi="Times New Roman" w:eastAsia="Palatino Linotype" w:cs="Times New Roman"/>
          <w:i/>
          <w:sz w:val="22"/>
          <w:szCs w:val="22"/>
          <w:highlight w:val="white"/>
        </w:rPr>
        <w:t xml:space="preserve">Paper presentation at the annual conference of University Council for Education Administration, </w:t>
      </w:r>
      <w:r w:rsidRPr="003E4A78" w:rsidR="00797C7A">
        <w:rPr>
          <w:rFonts w:ascii="Times New Roman" w:hAnsi="Times New Roman" w:eastAsia="Palatino Linotype" w:cs="Times New Roman"/>
          <w:sz w:val="22"/>
          <w:szCs w:val="22"/>
          <w:highlight w:val="white"/>
        </w:rPr>
        <w:t>Seattle, Washington.</w:t>
      </w:r>
    </w:p>
    <w:p w:rsidRPr="001B5412" w:rsidR="001B5412" w:rsidP="00C92DC1" w:rsidRDefault="001B5412" w14:paraId="4292CD61" w14:textId="20A83D5E">
      <w:pPr>
        <w:shd w:val="clear" w:color="auto" w:fill="FFFFFF"/>
        <w:spacing w:before="0" w:line="276" w:lineRule="auto"/>
        <w:ind w:left="720" w:hanging="720"/>
        <w:rPr>
          <w:rFonts w:ascii="Times New Roman" w:hAnsi="Times New Roman" w:eastAsia="Palatino Linotype" w:cs="Times New Roman"/>
          <w:bCs/>
          <w:color w:val="242424"/>
          <w:sz w:val="22"/>
          <w:szCs w:val="22"/>
          <w:highlight w:val="white"/>
        </w:rPr>
      </w:pPr>
      <w:r w:rsidRPr="001B5412">
        <w:rPr>
          <w:rFonts w:ascii="Times New Roman" w:hAnsi="Times New Roman" w:eastAsia="Palatino Linotype" w:cs="Times New Roman"/>
          <w:bCs/>
          <w:sz w:val="22"/>
          <w:szCs w:val="22"/>
          <w:highlight w:val="white"/>
        </w:rPr>
        <w:t>Kirksey, J</w:t>
      </w:r>
      <w:r w:rsidRPr="001B5412">
        <w:rPr>
          <w:rFonts w:ascii="Times New Roman" w:hAnsi="Times New Roman" w:eastAsia="Palatino Linotype" w:cs="Times New Roman"/>
          <w:bCs/>
          <w:color w:val="242424"/>
          <w:sz w:val="22"/>
          <w:szCs w:val="22"/>
          <w:highlight w:val="white"/>
        </w:rPr>
        <w:t>. J.,</w:t>
      </w:r>
      <w:r>
        <w:rPr>
          <w:rFonts w:ascii="Times New Roman" w:hAnsi="Times New Roman" w:eastAsia="Palatino Linotype" w:cs="Times New Roman"/>
          <w:bCs/>
          <w:color w:val="242424"/>
          <w:sz w:val="22"/>
          <w:szCs w:val="22"/>
          <w:highlight w:val="white"/>
        </w:rPr>
        <w:t xml:space="preserve"> Lansford, T., </w:t>
      </w:r>
      <w:r w:rsidRPr="00E56501">
        <w:rPr>
          <w:rFonts w:ascii="Times New Roman" w:hAnsi="Times New Roman" w:eastAsia="Palatino Linotype" w:cs="Times New Roman"/>
          <w:b/>
          <w:color w:val="242424"/>
          <w:sz w:val="22"/>
          <w:szCs w:val="22"/>
          <w:highlight w:val="white"/>
        </w:rPr>
        <w:t>Crevar, A. R.</w:t>
      </w:r>
      <w:r>
        <w:rPr>
          <w:rFonts w:ascii="Times New Roman" w:hAnsi="Times New Roman" w:eastAsia="Palatino Linotype" w:cs="Times New Roman"/>
          <w:bCs/>
          <w:color w:val="242424"/>
          <w:sz w:val="22"/>
          <w:szCs w:val="22"/>
          <w:highlight w:val="white"/>
        </w:rPr>
        <w:t xml:space="preserve"> (2022). The state of rural career technical education educators in Texas. </w:t>
      </w:r>
      <w:r>
        <w:rPr>
          <w:rFonts w:ascii="Times New Roman" w:hAnsi="Times New Roman" w:eastAsia="Palatino Linotype" w:cs="Times New Roman"/>
          <w:bCs/>
          <w:i/>
          <w:iCs/>
          <w:color w:val="242424"/>
          <w:sz w:val="22"/>
          <w:szCs w:val="22"/>
          <w:highlight w:val="white"/>
        </w:rPr>
        <w:t xml:space="preserve">Paper presentation at the annual conference for the Association for Public Policy Analysis and Management, </w:t>
      </w:r>
      <w:r>
        <w:rPr>
          <w:rFonts w:ascii="Times New Roman" w:hAnsi="Times New Roman" w:eastAsia="Palatino Linotype" w:cs="Times New Roman"/>
          <w:bCs/>
          <w:color w:val="242424"/>
          <w:sz w:val="22"/>
          <w:szCs w:val="22"/>
          <w:highlight w:val="white"/>
        </w:rPr>
        <w:t>Washington, D.C.</w:t>
      </w:r>
    </w:p>
    <w:p w:rsidRPr="00C92DC1" w:rsidR="00F801A3" w:rsidP="00C92DC1" w:rsidRDefault="00797C7A" w14:paraId="00000038" w14:textId="3ED64310">
      <w:pPr>
        <w:shd w:val="clear" w:color="auto" w:fill="FFFFFF"/>
        <w:spacing w:before="0" w:line="276" w:lineRule="auto"/>
        <w:ind w:left="720" w:hanging="720"/>
        <w:rPr>
          <w:rFonts w:ascii="Times New Roman" w:hAnsi="Times New Roman" w:eastAsia="Palatino Linotype" w:cs="Times New Roman"/>
          <w:color w:val="242424"/>
          <w:sz w:val="22"/>
          <w:szCs w:val="22"/>
          <w:highlight w:val="white"/>
        </w:rPr>
      </w:pPr>
      <w:r w:rsidRPr="000A7430">
        <w:rPr>
          <w:rFonts w:ascii="Times New Roman" w:hAnsi="Times New Roman" w:eastAsia="Palatino Linotype" w:cs="Times New Roman"/>
          <w:b/>
          <w:sz w:val="22"/>
          <w:szCs w:val="22"/>
          <w:highlight w:val="white"/>
        </w:rPr>
        <w:t>Crevar, A.</w:t>
      </w:r>
      <w:r w:rsidRPr="000A7430" w:rsidR="000A7430">
        <w:rPr>
          <w:rFonts w:ascii="Times New Roman" w:hAnsi="Times New Roman" w:eastAsia="Palatino Linotype" w:cs="Times New Roman"/>
          <w:b/>
          <w:sz w:val="22"/>
          <w:szCs w:val="22"/>
          <w:highlight w:val="white"/>
        </w:rPr>
        <w:t xml:space="preserve"> R</w:t>
      </w:r>
      <w:r w:rsidR="000A7430">
        <w:rPr>
          <w:rFonts w:ascii="Times New Roman" w:hAnsi="Times New Roman" w:eastAsia="Palatino Linotype" w:cs="Times New Roman"/>
          <w:b/>
          <w:sz w:val="22"/>
          <w:szCs w:val="22"/>
          <w:highlight w:val="white"/>
        </w:rPr>
        <w:t>.</w:t>
      </w:r>
      <w:r w:rsidRPr="003E4A78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, Osborn, J., Wiseman, A. (2022). Dual credit analysis of community college and university providers. </w:t>
      </w:r>
      <w:r w:rsidRPr="003E4A78">
        <w:rPr>
          <w:rFonts w:ascii="Times New Roman" w:hAnsi="Times New Roman" w:eastAsia="Palatino Linotype" w:cs="Times New Roman"/>
          <w:i/>
          <w:sz w:val="22"/>
          <w:szCs w:val="22"/>
          <w:highlight w:val="white"/>
        </w:rPr>
        <w:t>Research, Evaluation, and Collaboration for Educational Success Summit (RECESS)</w:t>
      </w:r>
      <w:r w:rsidRPr="003E4A78">
        <w:rPr>
          <w:rFonts w:ascii="Times New Roman" w:hAnsi="Times New Roman" w:eastAsia="Palatino Linotype" w:cs="Times New Roman"/>
          <w:sz w:val="22"/>
          <w:szCs w:val="22"/>
          <w:highlight w:val="white"/>
        </w:rPr>
        <w:t>.</w:t>
      </w:r>
    </w:p>
    <w:p w:rsidRPr="003E4A78" w:rsidR="00F801A3" w:rsidRDefault="00797C7A" w14:paraId="00000039" w14:textId="4DDC4D44">
      <w:pPr>
        <w:shd w:val="clear" w:color="auto" w:fill="FFFFFF"/>
        <w:spacing w:before="0" w:line="240" w:lineRule="auto"/>
        <w:ind w:left="720" w:hanging="720"/>
        <w:rPr>
          <w:rFonts w:ascii="Times New Roman" w:hAnsi="Times New Roman" w:eastAsia="Palatino Linotype" w:cs="Times New Roman"/>
          <w:sz w:val="22"/>
          <w:szCs w:val="22"/>
          <w:highlight w:val="white"/>
        </w:rPr>
      </w:pPr>
      <w:r w:rsidRPr="003E4A78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Johnson, L., </w:t>
      </w:r>
      <w:r w:rsidRPr="003E4A78">
        <w:rPr>
          <w:rFonts w:ascii="Times New Roman" w:hAnsi="Times New Roman" w:eastAsia="Palatino Linotype" w:cs="Times New Roman"/>
          <w:b/>
          <w:sz w:val="22"/>
          <w:szCs w:val="22"/>
          <w:highlight w:val="white"/>
        </w:rPr>
        <w:t>Crevar, A</w:t>
      </w:r>
      <w:r w:rsidRPr="003E4A78">
        <w:rPr>
          <w:rFonts w:ascii="Times New Roman" w:hAnsi="Times New Roman" w:eastAsia="Palatino Linotype" w:cs="Times New Roman"/>
          <w:sz w:val="22"/>
          <w:szCs w:val="22"/>
          <w:highlight w:val="white"/>
        </w:rPr>
        <w:t>.</w:t>
      </w:r>
      <w:r w:rsidR="000A7430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 </w:t>
      </w:r>
      <w:r w:rsidRPr="000A7430" w:rsidR="000A7430">
        <w:rPr>
          <w:rFonts w:ascii="Times New Roman" w:hAnsi="Times New Roman" w:eastAsia="Palatino Linotype" w:cs="Times New Roman"/>
          <w:b/>
          <w:bCs/>
          <w:sz w:val="22"/>
          <w:szCs w:val="22"/>
          <w:highlight w:val="white"/>
        </w:rPr>
        <w:t>R</w:t>
      </w:r>
      <w:r w:rsidR="000A7430">
        <w:rPr>
          <w:rFonts w:ascii="Times New Roman" w:hAnsi="Times New Roman" w:eastAsia="Palatino Linotype" w:cs="Times New Roman"/>
          <w:sz w:val="22"/>
          <w:szCs w:val="22"/>
          <w:highlight w:val="white"/>
        </w:rPr>
        <w:t>.</w:t>
      </w:r>
      <w:r w:rsidRPr="003E4A78">
        <w:rPr>
          <w:rFonts w:ascii="Times New Roman" w:hAnsi="Times New Roman" w:eastAsia="Palatino Linotype" w:cs="Times New Roman"/>
          <w:sz w:val="22"/>
          <w:szCs w:val="22"/>
          <w:highlight w:val="white"/>
        </w:rPr>
        <w:t>, &amp;</w:t>
      </w:r>
      <w:r w:rsidRPr="003E4A78">
        <w:rPr>
          <w:rFonts w:ascii="Times New Roman" w:hAnsi="Times New Roman" w:eastAsia="Palatino Linotype" w:cs="Times New Roman"/>
          <w:b/>
          <w:sz w:val="22"/>
          <w:szCs w:val="22"/>
          <w:highlight w:val="white"/>
        </w:rPr>
        <w:t xml:space="preserve"> </w:t>
      </w:r>
      <w:r w:rsidRPr="003E4A78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Kirksey, J. J. (2022). The promise of P-TECH: Examining impacts of CTE-focused dual credit turnaround model in Texas schools. </w:t>
      </w:r>
      <w:r w:rsidRPr="003E4A78">
        <w:rPr>
          <w:rFonts w:ascii="Times New Roman" w:hAnsi="Times New Roman" w:eastAsia="Palatino Linotype" w:cs="Times New Roman"/>
          <w:i/>
          <w:sz w:val="22"/>
          <w:szCs w:val="22"/>
          <w:highlight w:val="white"/>
        </w:rPr>
        <w:t xml:space="preserve">Paper presentation at the annual conference of the Association for Education Finance and Policy, </w:t>
      </w:r>
      <w:r w:rsidRPr="003E4A78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Denver, CO. </w:t>
      </w:r>
    </w:p>
    <w:p w:rsidR="00C92DC1" w:rsidP="00C92DC1" w:rsidRDefault="000A7430" w14:paraId="4E9234BD" w14:textId="13618A22">
      <w:pPr>
        <w:shd w:val="clear" w:color="auto" w:fill="FFFFFF"/>
        <w:spacing w:before="0" w:line="240" w:lineRule="auto"/>
        <w:ind w:left="720" w:hanging="720"/>
        <w:rPr>
          <w:rFonts w:ascii="Times New Roman" w:hAnsi="Times New Roman" w:eastAsia="Palatino Linotype" w:cs="Times New Roman"/>
          <w:sz w:val="22"/>
          <w:szCs w:val="22"/>
          <w:highlight w:val="white"/>
        </w:rPr>
      </w:pPr>
      <w:r w:rsidRPr="003E4A78">
        <w:rPr>
          <w:rFonts w:ascii="Times New Roman" w:hAnsi="Times New Roman" w:eastAsia="Palatino Linotype" w:cs="Times New Roman"/>
          <w:b/>
          <w:color w:val="242424"/>
          <w:sz w:val="22"/>
          <w:szCs w:val="22"/>
          <w:highlight w:val="white"/>
        </w:rPr>
        <w:t>Crevar, A. R</w:t>
      </w:r>
      <w:r w:rsidRPr="003E4A78">
        <w:rPr>
          <w:rFonts w:ascii="Times New Roman" w:hAnsi="Times New Roman" w:eastAsia="Palatino Linotype" w:cs="Times New Roman"/>
          <w:color w:val="242424"/>
          <w:sz w:val="22"/>
          <w:szCs w:val="22"/>
          <w:highlight w:val="white"/>
        </w:rPr>
        <w:t xml:space="preserve">. </w:t>
      </w:r>
      <w:r w:rsidRPr="003E4A78" w:rsidR="00797C7A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(1995). The effects of reading and writing through a workshop format with home components. </w:t>
      </w:r>
      <w:r w:rsidRPr="003E4A78" w:rsidR="00797C7A">
        <w:rPr>
          <w:rFonts w:ascii="Times New Roman" w:hAnsi="Times New Roman" w:eastAsia="Palatino Linotype" w:cs="Times New Roman"/>
          <w:i/>
          <w:sz w:val="22"/>
          <w:szCs w:val="22"/>
          <w:highlight w:val="white"/>
        </w:rPr>
        <w:t>Presented as a Kennesaw Mountain Writing Project Consultant</w:t>
      </w:r>
      <w:r w:rsidRPr="003E4A78" w:rsidR="00797C7A">
        <w:rPr>
          <w:rFonts w:ascii="Times New Roman" w:hAnsi="Times New Roman" w:eastAsia="Palatino Linotype" w:cs="Times New Roman"/>
          <w:sz w:val="22"/>
          <w:szCs w:val="22"/>
          <w:highlight w:val="white"/>
        </w:rPr>
        <w:t>, Marietta, GA.</w:t>
      </w:r>
    </w:p>
    <w:p w:rsidRPr="003E4A78" w:rsidR="00F801A3" w:rsidP="009613A4" w:rsidRDefault="00797C7A" w14:paraId="0000003C" w14:textId="3C567FB7">
      <w:pPr>
        <w:shd w:val="clear" w:color="auto" w:fill="FFFFFF"/>
        <w:spacing w:before="0" w:line="240" w:lineRule="auto"/>
        <w:ind w:left="720" w:hanging="720"/>
        <w:rPr>
          <w:rFonts w:ascii="Times New Roman" w:hAnsi="Times New Roman" w:eastAsia="Palatino Linotype" w:cs="Times New Roman"/>
          <w:sz w:val="22"/>
          <w:szCs w:val="22"/>
          <w:highlight w:val="white"/>
        </w:rPr>
      </w:pPr>
      <w:r w:rsidRPr="003E4A78">
        <w:rPr>
          <w:rFonts w:ascii="Times New Roman" w:hAnsi="Times New Roman" w:eastAsia="Palatino Linotype" w:cs="Times New Roman"/>
          <w:b/>
          <w:sz w:val="22"/>
          <w:szCs w:val="22"/>
          <w:highlight w:val="white"/>
        </w:rPr>
        <w:t>Crevar, A.</w:t>
      </w:r>
      <w:r w:rsidRPr="003E4A78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 &amp; Lampert, S. (1995). The effects of varied writing materials in the home and classroom on literacy development in </w:t>
      </w:r>
      <w:proofErr w:type="spellStart"/>
      <w:r w:rsidRPr="003E4A78">
        <w:rPr>
          <w:rFonts w:ascii="Times New Roman" w:hAnsi="Times New Roman" w:eastAsia="Palatino Linotype" w:cs="Times New Roman"/>
          <w:sz w:val="22"/>
          <w:szCs w:val="22"/>
          <w:highlight w:val="white"/>
        </w:rPr>
        <w:t>muli</w:t>
      </w:r>
      <w:proofErr w:type="spellEnd"/>
      <w:r w:rsidRPr="003E4A78">
        <w:rPr>
          <w:rFonts w:ascii="Times New Roman" w:hAnsi="Times New Roman" w:eastAsia="Palatino Linotype" w:cs="Times New Roman"/>
          <w:sz w:val="22"/>
          <w:szCs w:val="22"/>
          <w:highlight w:val="white"/>
        </w:rPr>
        <w:t xml:space="preserve">-age classrooms. </w:t>
      </w:r>
      <w:r w:rsidRPr="003E4A78">
        <w:rPr>
          <w:rFonts w:ascii="Times New Roman" w:hAnsi="Times New Roman" w:eastAsia="Palatino Linotype" w:cs="Times New Roman"/>
          <w:i/>
          <w:sz w:val="22"/>
          <w:szCs w:val="22"/>
          <w:highlight w:val="white"/>
        </w:rPr>
        <w:t>Action research presentation for Cobb County Board of Education</w:t>
      </w:r>
      <w:r w:rsidRPr="003E4A78">
        <w:rPr>
          <w:rFonts w:ascii="Times New Roman" w:hAnsi="Times New Roman" w:eastAsia="Palatino Linotype" w:cs="Times New Roman"/>
          <w:sz w:val="22"/>
          <w:szCs w:val="22"/>
          <w:highlight w:val="white"/>
        </w:rPr>
        <w:t>, Marietta, GA.</w:t>
      </w:r>
    </w:p>
    <w:p w:rsidRPr="003E4A78" w:rsidR="00F801A3" w:rsidRDefault="00181ACE" w14:paraId="00000040" w14:textId="408EC144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Palatino Linotype" w:cs="Times New Roman"/>
          <w:color w:val="000000"/>
          <w:sz w:val="24"/>
          <w:szCs w:val="24"/>
        </w:rPr>
      </w:pPr>
      <w:r>
        <w:rPr>
          <w:rFonts w:ascii="Times New Roman" w:hAnsi="Times New Roman" w:eastAsia="Palatino Linotype" w:cs="Times New Roman"/>
          <w:color w:val="000000"/>
        </w:rPr>
        <w:t xml:space="preserve">Postsecondary </w:t>
      </w:r>
      <w:r w:rsidR="00B044A5">
        <w:rPr>
          <w:rFonts w:ascii="Times New Roman" w:hAnsi="Times New Roman" w:eastAsia="Palatino Linotype" w:cs="Times New Roman"/>
          <w:color w:val="000000"/>
        </w:rPr>
        <w:t xml:space="preserve">Teaching </w:t>
      </w:r>
      <w:r w:rsidRPr="003E4A78" w:rsidR="00797C7A">
        <w:rPr>
          <w:rFonts w:ascii="Times New Roman" w:hAnsi="Times New Roman" w:eastAsia="Palatino Linotype" w:cs="Times New Roman"/>
          <w:color w:val="000000"/>
        </w:rPr>
        <w:t>Experience</w:t>
      </w:r>
      <w:r w:rsidR="00E95E7E">
        <w:rPr>
          <w:rFonts w:ascii="Times New Roman" w:hAnsi="Times New Roman" w:eastAsia="Palatino Linotype" w:cs="Times New Roman"/>
          <w:color w:val="000000"/>
        </w:rPr>
        <w:t xml:space="preserve"> </w:t>
      </w:r>
    </w:p>
    <w:p w:rsidRPr="003E4A78" w:rsidR="00F801A3" w:rsidRDefault="007C3B9D" w14:paraId="00000041" w14:textId="77777777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120" w:lineRule="auto"/>
        <w:rPr>
          <w:rFonts w:ascii="Times New Roman" w:hAnsi="Times New Roman" w:eastAsia="Palatino Linotype" w:cs="Times New Roman"/>
        </w:rPr>
      </w:pPr>
      <w:bookmarkStart w:name="_9051xy2518ri" w:colFirst="0" w:colLast="0" w:id="11"/>
      <w:bookmarkEnd w:id="11"/>
      <w:r>
        <w:rPr>
          <w:rFonts w:ascii="Times New Roman" w:hAnsi="Times New Roman" w:cs="Times New Roman"/>
          <w:noProof/>
        </w:rPr>
        <w:pict w14:anchorId="080968DB">
          <v:rect id="_x0000_i1029" style="width:468pt;height:.05pt;mso-width-percent:0;mso-height-percent:0;mso-width-percent:0;mso-height-percent:0" alt="" o:hr="t" o:hrstd="t" o:hralign="center" fillcolor="#a0a0a0" stroked="f"/>
        </w:pict>
      </w:r>
    </w:p>
    <w:p w:rsidRPr="003E4A78" w:rsidR="00F801A3" w:rsidRDefault="00797C7A" w14:paraId="00000042" w14:textId="77777777">
      <w:pPr>
        <w:pBdr>
          <w:bottom w:val="none" w:color="000000" w:sz="0" w:space="2"/>
        </w:pBdr>
        <w:spacing w:before="0" w:line="240" w:lineRule="auto"/>
        <w:rPr>
          <w:rFonts w:ascii="Times New Roman" w:hAnsi="Times New Roman" w:eastAsia="Palatino Linotype" w:cs="Times New Roman"/>
          <w:sz w:val="24"/>
          <w:szCs w:val="24"/>
        </w:rPr>
      </w:pPr>
      <w:r w:rsidRPr="003E4A78">
        <w:rPr>
          <w:rFonts w:ascii="Times New Roman" w:hAnsi="Times New Roman" w:eastAsia="Palatino Linotype" w:cs="Times New Roman"/>
          <w:b/>
          <w:sz w:val="24"/>
          <w:szCs w:val="24"/>
        </w:rPr>
        <w:t xml:space="preserve">Data Management </w:t>
      </w:r>
      <w:r w:rsidRPr="003E4A78">
        <w:rPr>
          <w:rFonts w:ascii="Times New Roman" w:hAnsi="Times New Roman" w:eastAsia="Palatino Linotype" w:cs="Times New Roman"/>
          <w:sz w:val="24"/>
          <w:szCs w:val="24"/>
        </w:rPr>
        <w:t>(course assistant), Ph.D. Students</w:t>
      </w:r>
    </w:p>
    <w:p w:rsidRPr="003E4A78" w:rsidR="00F801A3" w:rsidRDefault="00797C7A" w14:paraId="00000043" w14:textId="77777777">
      <w:pPr>
        <w:numPr>
          <w:ilvl w:val="0"/>
          <w:numId w:val="2"/>
        </w:numPr>
        <w:pBdr>
          <w:bottom w:val="none" w:color="000000" w:sz="0" w:space="2"/>
        </w:pBdr>
        <w:spacing w:before="0" w:line="240" w:lineRule="auto"/>
        <w:rPr>
          <w:rFonts w:ascii="Times New Roman" w:hAnsi="Times New Roman" w:eastAsia="Palatino Linotype" w:cs="Times New Roman"/>
          <w:sz w:val="22"/>
          <w:szCs w:val="22"/>
        </w:rPr>
      </w:pPr>
      <w:r w:rsidRPr="003E4A78">
        <w:rPr>
          <w:rFonts w:ascii="Times New Roman" w:hAnsi="Times New Roman" w:eastAsia="Palatino Linotype" w:cs="Times New Roman"/>
          <w:sz w:val="22"/>
          <w:szCs w:val="22"/>
        </w:rPr>
        <w:t>Fall 2022</w:t>
      </w:r>
    </w:p>
    <w:p w:rsidRPr="003E4A78" w:rsidR="00F801A3" w:rsidRDefault="00797C7A" w14:paraId="00000044" w14:textId="77777777">
      <w:pPr>
        <w:pBdr>
          <w:bottom w:val="none" w:color="000000" w:sz="0" w:space="2"/>
        </w:pBdr>
        <w:spacing w:before="0" w:line="240" w:lineRule="auto"/>
        <w:rPr>
          <w:rFonts w:ascii="Times New Roman" w:hAnsi="Times New Roman" w:eastAsia="Palatino Linotype" w:cs="Times New Roman"/>
          <w:sz w:val="24"/>
          <w:szCs w:val="24"/>
        </w:rPr>
      </w:pPr>
      <w:r w:rsidRPr="003E4A78">
        <w:rPr>
          <w:rFonts w:ascii="Times New Roman" w:hAnsi="Times New Roman" w:eastAsia="Palatino Linotype" w:cs="Times New Roman"/>
          <w:b/>
          <w:sz w:val="24"/>
          <w:szCs w:val="24"/>
        </w:rPr>
        <w:t>Causal Inference</w:t>
      </w:r>
      <w:r w:rsidRPr="003E4A78">
        <w:rPr>
          <w:rFonts w:ascii="Times New Roman" w:hAnsi="Times New Roman" w:eastAsia="Palatino Linotype" w:cs="Times New Roman"/>
          <w:sz w:val="24"/>
          <w:szCs w:val="24"/>
        </w:rPr>
        <w:t xml:space="preserve"> (course assistant), Ph.D. Students</w:t>
      </w:r>
    </w:p>
    <w:p w:rsidRPr="003E4A78" w:rsidR="00F801A3" w:rsidRDefault="00797C7A" w14:paraId="00000045" w14:textId="77777777">
      <w:pPr>
        <w:numPr>
          <w:ilvl w:val="0"/>
          <w:numId w:val="3"/>
        </w:numPr>
        <w:pBdr>
          <w:bottom w:val="none" w:color="000000" w:sz="0" w:space="2"/>
        </w:pBdr>
        <w:spacing w:before="0" w:line="240" w:lineRule="auto"/>
        <w:rPr>
          <w:rFonts w:ascii="Times New Roman" w:hAnsi="Times New Roman" w:eastAsia="Palatino Linotype" w:cs="Times New Roman"/>
          <w:sz w:val="22"/>
          <w:szCs w:val="22"/>
        </w:rPr>
      </w:pPr>
      <w:r w:rsidRPr="003E4A78">
        <w:rPr>
          <w:rFonts w:ascii="Times New Roman" w:hAnsi="Times New Roman" w:eastAsia="Palatino Linotype" w:cs="Times New Roman"/>
          <w:sz w:val="22"/>
          <w:szCs w:val="22"/>
        </w:rPr>
        <w:t>Summer 2022</w:t>
      </w:r>
    </w:p>
    <w:p w:rsidRPr="003E4A78" w:rsidR="00F801A3" w:rsidRDefault="00797C7A" w14:paraId="00000046" w14:textId="77777777">
      <w:pPr>
        <w:numPr>
          <w:ilvl w:val="0"/>
          <w:numId w:val="3"/>
        </w:numPr>
        <w:pBdr>
          <w:bottom w:val="none" w:color="000000" w:sz="0" w:space="2"/>
        </w:pBdr>
        <w:spacing w:before="0" w:line="240" w:lineRule="auto"/>
        <w:rPr>
          <w:rFonts w:ascii="Times New Roman" w:hAnsi="Times New Roman" w:eastAsia="Palatino Linotype" w:cs="Times New Roman"/>
          <w:sz w:val="22"/>
          <w:szCs w:val="22"/>
        </w:rPr>
      </w:pPr>
      <w:r w:rsidRPr="003E4A78">
        <w:rPr>
          <w:rFonts w:ascii="Times New Roman" w:hAnsi="Times New Roman" w:eastAsia="Palatino Linotype" w:cs="Times New Roman"/>
          <w:sz w:val="22"/>
          <w:szCs w:val="22"/>
        </w:rPr>
        <w:t>Spring 2023</w:t>
      </w:r>
    </w:p>
    <w:p w:rsidRPr="003E4A78" w:rsidR="00F801A3" w:rsidRDefault="00797C7A" w14:paraId="00000047" w14:textId="77777777">
      <w:pPr>
        <w:pBdr>
          <w:bottom w:val="none" w:color="000000" w:sz="0" w:space="2"/>
        </w:pBdr>
        <w:spacing w:before="0" w:line="240" w:lineRule="auto"/>
        <w:rPr>
          <w:rFonts w:ascii="Times New Roman" w:hAnsi="Times New Roman" w:eastAsia="Palatino Linotype" w:cs="Times New Roman"/>
          <w:sz w:val="24"/>
          <w:szCs w:val="24"/>
        </w:rPr>
      </w:pPr>
      <w:r w:rsidRPr="003E4A78">
        <w:rPr>
          <w:rFonts w:ascii="Times New Roman" w:hAnsi="Times New Roman" w:eastAsia="Palatino Linotype" w:cs="Times New Roman"/>
          <w:b/>
          <w:sz w:val="24"/>
          <w:szCs w:val="24"/>
        </w:rPr>
        <w:t>Guest Lecturer</w:t>
      </w:r>
      <w:r w:rsidRPr="003E4A78">
        <w:rPr>
          <w:rFonts w:ascii="Times New Roman" w:hAnsi="Times New Roman" w:eastAsia="Palatino Linotype" w:cs="Times New Roman"/>
          <w:sz w:val="24"/>
          <w:szCs w:val="24"/>
        </w:rPr>
        <w:t>, Ph.D. Students</w:t>
      </w:r>
    </w:p>
    <w:p w:rsidRPr="00D16493" w:rsidR="0062772D" w:rsidP="0062772D" w:rsidRDefault="00797C7A" w14:paraId="7F38A70C" w14:textId="366E0A82">
      <w:pPr>
        <w:numPr>
          <w:ilvl w:val="0"/>
          <w:numId w:val="1"/>
        </w:numPr>
        <w:pBdr>
          <w:bottom w:val="none" w:color="000000" w:sz="0" w:space="2"/>
        </w:pBdr>
        <w:spacing w:before="0" w:line="240" w:lineRule="auto"/>
        <w:rPr>
          <w:rFonts w:ascii="Times New Roman" w:hAnsi="Times New Roman" w:eastAsia="Palatino Linotype" w:cs="Times New Roman"/>
          <w:sz w:val="22"/>
          <w:szCs w:val="22"/>
        </w:rPr>
      </w:pPr>
      <w:r w:rsidRPr="003E4A78">
        <w:rPr>
          <w:rFonts w:ascii="Times New Roman" w:hAnsi="Times New Roman" w:eastAsia="Palatino Linotype" w:cs="Times New Roman"/>
          <w:sz w:val="22"/>
          <w:szCs w:val="22"/>
        </w:rPr>
        <w:t>Two-Way Fixed Effects</w:t>
      </w:r>
    </w:p>
    <w:p w:rsidRPr="003E4A78" w:rsidR="00F801A3" w:rsidRDefault="00797C7A" w14:paraId="00000049" w14:textId="1946E5FB">
      <w:pPr>
        <w:pStyle w:val="Heading1"/>
        <w:rPr>
          <w:rFonts w:ascii="Times New Roman" w:hAnsi="Times New Roman" w:eastAsia="Palatino Linotype" w:cs="Times New Roman"/>
          <w:color w:val="000000"/>
          <w:sz w:val="24"/>
          <w:szCs w:val="24"/>
        </w:rPr>
      </w:pPr>
      <w:bookmarkStart w:name="_aogsy68btjhe" w:colFirst="0" w:colLast="0" w:id="12"/>
      <w:bookmarkEnd w:id="12"/>
      <w:r w:rsidRPr="003E4A78">
        <w:rPr>
          <w:rFonts w:ascii="Times New Roman" w:hAnsi="Times New Roman" w:eastAsia="Palatino Linotype" w:cs="Times New Roman"/>
          <w:color w:val="000000"/>
        </w:rPr>
        <w:t>Practitioner Experience</w:t>
      </w:r>
    </w:p>
    <w:p w:rsidRPr="003E4A78" w:rsidR="00F801A3" w:rsidRDefault="007C3B9D" w14:paraId="0000004A" w14:textId="77777777">
      <w:pPr>
        <w:pStyle w:val="Heading2"/>
        <w:spacing w:before="0" w:line="120" w:lineRule="auto"/>
        <w:rPr>
          <w:rFonts w:ascii="Times New Roman" w:hAnsi="Times New Roman" w:eastAsia="Palatino Linotype" w:cs="Times New Roman"/>
          <w:sz w:val="24"/>
          <w:szCs w:val="24"/>
        </w:rPr>
      </w:pPr>
      <w:bookmarkStart w:name="_936xt1grjj1u" w:colFirst="0" w:colLast="0" w:id="13"/>
      <w:bookmarkEnd w:id="13"/>
      <w:r>
        <w:rPr>
          <w:rFonts w:ascii="Times New Roman" w:hAnsi="Times New Roman" w:cs="Times New Roman"/>
          <w:noProof/>
        </w:rPr>
        <w:pict w14:anchorId="5929C563">
          <v:rect id="_x0000_i1028" style="width:468pt;height:.05pt;mso-width-percent:0;mso-height-percent:0;mso-width-percent:0;mso-height-percent:0" alt="" o:hr="t" o:hrstd="t" o:hralign="center" fillcolor="#a0a0a0" stroked="f"/>
        </w:pict>
      </w:r>
    </w:p>
    <w:p w:rsidRPr="009613A4" w:rsidR="00F801A3" w:rsidRDefault="00797C7A" w14:paraId="00000054" w14:textId="4FF19AD6">
      <w:pPr>
        <w:pStyle w:val="Heading3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Palatino Linotype" w:cs="Times New Roman"/>
          <w:b w:val="0"/>
          <w:i/>
        </w:rPr>
      </w:pPr>
      <w:bookmarkStart w:name="_r1ms28g7txty" w:colFirst="0" w:colLast="0" w:id="14"/>
      <w:bookmarkStart w:name="_2mwrupb75gpr" w:colFirst="0" w:colLast="0" w:id="15"/>
      <w:bookmarkEnd w:id="14"/>
      <w:bookmarkEnd w:id="15"/>
      <w:r w:rsidRPr="009613A4">
        <w:rPr>
          <w:rFonts w:ascii="Times New Roman" w:hAnsi="Times New Roman" w:eastAsia="Palatino Linotype" w:cs="Times New Roman"/>
        </w:rPr>
        <w:t xml:space="preserve">Reading Specialist K-12 </w:t>
      </w:r>
      <w:r w:rsidRPr="009613A4">
        <w:rPr>
          <w:rFonts w:ascii="Times New Roman" w:hAnsi="Times New Roman" w:eastAsia="Palatino Linotype" w:cs="Times New Roman"/>
          <w:b w:val="0"/>
          <w:i/>
        </w:rPr>
        <w:t>- The King’s Academy</w:t>
      </w:r>
      <w:r w:rsidRPr="009613A4">
        <w:rPr>
          <w:rFonts w:ascii="Times New Roman" w:hAnsi="Times New Roman" w:eastAsia="Palatino Linotype" w:cs="Times New Roman"/>
        </w:rPr>
        <w:t xml:space="preserve"> (</w:t>
      </w:r>
      <w:r w:rsidRPr="009613A4">
        <w:rPr>
          <w:rFonts w:ascii="Times New Roman" w:hAnsi="Times New Roman" w:eastAsia="Palatino Linotype" w:cs="Times New Roman"/>
          <w:b w:val="0"/>
        </w:rPr>
        <w:t>June 2003 -</w:t>
      </w:r>
      <w:r w:rsidR="00EF4A94">
        <w:rPr>
          <w:rFonts w:ascii="Times New Roman" w:hAnsi="Times New Roman" w:eastAsia="Palatino Linotype" w:cs="Times New Roman"/>
          <w:b w:val="0"/>
        </w:rPr>
        <w:t xml:space="preserve"> </w:t>
      </w:r>
      <w:r w:rsidRPr="009613A4">
        <w:rPr>
          <w:rFonts w:ascii="Times New Roman" w:hAnsi="Times New Roman" w:eastAsia="Palatino Linotype" w:cs="Times New Roman"/>
          <w:b w:val="0"/>
        </w:rPr>
        <w:t>2007)</w:t>
      </w:r>
    </w:p>
    <w:p w:rsidRPr="009613A4" w:rsidR="00F801A3" w:rsidRDefault="00797C7A" w14:paraId="00000055" w14:textId="77777777">
      <w:pPr>
        <w:pBdr>
          <w:bottom w:val="none" w:color="000000" w:sz="0" w:space="2"/>
        </w:pBdr>
        <w:spacing w:before="0" w:line="240" w:lineRule="auto"/>
        <w:ind w:left="720"/>
        <w:rPr>
          <w:rFonts w:ascii="Times New Roman" w:hAnsi="Times New Roman" w:eastAsia="Palatino Linotype" w:cs="Times New Roman"/>
          <w:sz w:val="22"/>
          <w:szCs w:val="22"/>
        </w:rPr>
      </w:pPr>
      <w:r w:rsidRPr="009613A4">
        <w:rPr>
          <w:rFonts w:ascii="Times New Roman" w:hAnsi="Times New Roman" w:eastAsia="Palatino Linotype" w:cs="Times New Roman"/>
          <w:sz w:val="22"/>
          <w:szCs w:val="22"/>
        </w:rPr>
        <w:t xml:space="preserve">Coordinate tutoring or reading support as needed for student </w:t>
      </w:r>
      <w:proofErr w:type="gramStart"/>
      <w:r w:rsidRPr="009613A4">
        <w:rPr>
          <w:rFonts w:ascii="Times New Roman" w:hAnsi="Times New Roman" w:eastAsia="Palatino Linotype" w:cs="Times New Roman"/>
          <w:sz w:val="22"/>
          <w:szCs w:val="22"/>
        </w:rPr>
        <w:t>success</w:t>
      </w:r>
      <w:proofErr w:type="gramEnd"/>
    </w:p>
    <w:p w:rsidRPr="009613A4" w:rsidR="00F801A3" w:rsidRDefault="00797C7A" w14:paraId="00000056" w14:textId="77777777">
      <w:pPr>
        <w:pBdr>
          <w:bottom w:val="none" w:color="000000" w:sz="0" w:space="2"/>
        </w:pBdr>
        <w:spacing w:before="0" w:line="240" w:lineRule="auto"/>
        <w:ind w:left="720"/>
        <w:rPr>
          <w:rFonts w:ascii="Times New Roman" w:hAnsi="Times New Roman" w:eastAsia="Palatino Linotype" w:cs="Times New Roman"/>
          <w:sz w:val="22"/>
          <w:szCs w:val="22"/>
        </w:rPr>
      </w:pPr>
      <w:r w:rsidRPr="009613A4">
        <w:rPr>
          <w:rFonts w:ascii="Times New Roman" w:hAnsi="Times New Roman" w:eastAsia="Palatino Linotype" w:cs="Times New Roman"/>
          <w:sz w:val="22"/>
          <w:szCs w:val="22"/>
        </w:rPr>
        <w:t xml:space="preserve">Create clear, differentiated plans for diverse </w:t>
      </w:r>
      <w:proofErr w:type="gramStart"/>
      <w:r w:rsidRPr="009613A4">
        <w:rPr>
          <w:rFonts w:ascii="Times New Roman" w:hAnsi="Times New Roman" w:eastAsia="Palatino Linotype" w:cs="Times New Roman"/>
          <w:sz w:val="22"/>
          <w:szCs w:val="22"/>
        </w:rPr>
        <w:t>learners</w:t>
      </w:r>
      <w:proofErr w:type="gramEnd"/>
    </w:p>
    <w:p w:rsidRPr="009613A4" w:rsidR="00F801A3" w:rsidRDefault="00797C7A" w14:paraId="00000057" w14:textId="77777777">
      <w:pPr>
        <w:pBdr>
          <w:bottom w:val="none" w:color="000000" w:sz="0" w:space="2"/>
        </w:pBdr>
        <w:spacing w:before="0" w:line="240" w:lineRule="auto"/>
        <w:ind w:left="720"/>
        <w:rPr>
          <w:rFonts w:ascii="Times New Roman" w:hAnsi="Times New Roman" w:eastAsia="Palatino Linotype" w:cs="Times New Roman"/>
          <w:sz w:val="22"/>
          <w:szCs w:val="22"/>
        </w:rPr>
      </w:pPr>
      <w:r w:rsidRPr="009613A4">
        <w:rPr>
          <w:rFonts w:ascii="Times New Roman" w:hAnsi="Times New Roman" w:eastAsia="Palatino Linotype" w:cs="Times New Roman"/>
          <w:sz w:val="22"/>
          <w:szCs w:val="22"/>
        </w:rPr>
        <w:t>Curriculum Committee</w:t>
      </w:r>
    </w:p>
    <w:p w:rsidRPr="009613A4" w:rsidR="00F801A3" w:rsidRDefault="00797C7A" w14:paraId="00000058" w14:textId="4E5A1BAE">
      <w:pPr>
        <w:pBdr>
          <w:bottom w:val="none" w:color="000000" w:sz="0" w:space="2"/>
        </w:pBdr>
        <w:spacing w:before="0" w:line="240" w:lineRule="auto"/>
        <w:rPr>
          <w:rFonts w:ascii="Times New Roman" w:hAnsi="Times New Roman" w:eastAsia="Palatino Linotype" w:cs="Times New Roman"/>
          <w:sz w:val="22"/>
          <w:szCs w:val="22"/>
        </w:rPr>
      </w:pPr>
      <w:r w:rsidRPr="009613A4">
        <w:rPr>
          <w:rFonts w:ascii="Times New Roman" w:hAnsi="Times New Roman" w:eastAsia="Palatino Linotype" w:cs="Times New Roman"/>
          <w:b/>
          <w:sz w:val="22"/>
          <w:szCs w:val="22"/>
        </w:rPr>
        <w:t xml:space="preserve">Family Focus &amp; Military Readiness Support </w:t>
      </w:r>
      <w:r w:rsidRPr="009613A4">
        <w:rPr>
          <w:rFonts w:ascii="Times New Roman" w:hAnsi="Times New Roman" w:eastAsia="Palatino Linotype" w:cs="Times New Roman"/>
          <w:sz w:val="22"/>
          <w:szCs w:val="22"/>
        </w:rPr>
        <w:t>- (May 1996</w:t>
      </w:r>
      <w:r w:rsidR="00EF4A94">
        <w:rPr>
          <w:rFonts w:ascii="Times New Roman" w:hAnsi="Times New Roman" w:eastAsia="Palatino Linotype" w:cs="Times New Roman"/>
          <w:sz w:val="22"/>
          <w:szCs w:val="22"/>
        </w:rPr>
        <w:t xml:space="preserve"> </w:t>
      </w:r>
      <w:r w:rsidRPr="009613A4">
        <w:rPr>
          <w:rFonts w:ascii="Times New Roman" w:hAnsi="Times New Roman" w:eastAsia="Palatino Linotype" w:cs="Times New Roman"/>
          <w:sz w:val="22"/>
          <w:szCs w:val="22"/>
        </w:rPr>
        <w:t>- May 2003)</w:t>
      </w:r>
    </w:p>
    <w:p w:rsidRPr="009613A4" w:rsidR="00F801A3" w:rsidRDefault="00797C7A" w14:paraId="00000059" w14:textId="77777777">
      <w:pPr>
        <w:pBdr>
          <w:bottom w:val="none" w:color="000000" w:sz="0" w:space="2"/>
        </w:pBdr>
        <w:spacing w:before="0" w:line="240" w:lineRule="auto"/>
        <w:rPr>
          <w:rFonts w:ascii="Times New Roman" w:hAnsi="Times New Roman" w:eastAsia="Palatino Linotype" w:cs="Times New Roman"/>
          <w:sz w:val="22"/>
          <w:szCs w:val="22"/>
        </w:rPr>
      </w:pPr>
      <w:r w:rsidRPr="009613A4">
        <w:rPr>
          <w:rFonts w:ascii="Times New Roman" w:hAnsi="Times New Roman" w:eastAsia="Palatino Linotype" w:cs="Times New Roman"/>
          <w:sz w:val="22"/>
          <w:szCs w:val="22"/>
        </w:rPr>
        <w:tab/>
      </w:r>
      <w:r w:rsidRPr="009613A4">
        <w:rPr>
          <w:rFonts w:ascii="Times New Roman" w:hAnsi="Times New Roman" w:eastAsia="Palatino Linotype" w:cs="Times New Roman"/>
          <w:sz w:val="22"/>
          <w:szCs w:val="22"/>
        </w:rPr>
        <w:t>Family &amp; Soldier Readiness Liaison</w:t>
      </w:r>
    </w:p>
    <w:p w:rsidRPr="009613A4" w:rsidR="00F801A3" w:rsidRDefault="00797C7A" w14:paraId="0000005A" w14:textId="77777777">
      <w:pPr>
        <w:pBdr>
          <w:bottom w:val="none" w:color="000000" w:sz="0" w:space="2"/>
        </w:pBdr>
        <w:spacing w:before="0" w:line="240" w:lineRule="auto"/>
        <w:rPr>
          <w:rFonts w:ascii="Times New Roman" w:hAnsi="Times New Roman" w:eastAsia="Palatino Linotype" w:cs="Times New Roman"/>
          <w:sz w:val="22"/>
          <w:szCs w:val="22"/>
        </w:rPr>
      </w:pPr>
      <w:r w:rsidRPr="009613A4">
        <w:rPr>
          <w:rFonts w:ascii="Times New Roman" w:hAnsi="Times New Roman" w:eastAsia="Palatino Linotype" w:cs="Times New Roman"/>
          <w:sz w:val="22"/>
          <w:szCs w:val="22"/>
        </w:rPr>
        <w:tab/>
      </w:r>
      <w:r w:rsidRPr="009613A4">
        <w:rPr>
          <w:rFonts w:ascii="Times New Roman" w:hAnsi="Times New Roman" w:eastAsia="Palatino Linotype" w:cs="Times New Roman"/>
          <w:sz w:val="22"/>
          <w:szCs w:val="22"/>
        </w:rPr>
        <w:t>Battalion, Company, and Unit Level, U.S. Army</w:t>
      </w:r>
    </w:p>
    <w:p w:rsidRPr="009613A4" w:rsidR="00F801A3" w:rsidRDefault="00797C7A" w14:paraId="0000005B" w14:textId="77777777">
      <w:pPr>
        <w:pStyle w:val="Heading3"/>
        <w:rPr>
          <w:rFonts w:ascii="Times New Roman" w:hAnsi="Times New Roman" w:eastAsia="Palatino Linotype" w:cs="Times New Roman"/>
          <w:b w:val="0"/>
          <w:i/>
        </w:rPr>
      </w:pPr>
      <w:bookmarkStart w:name="_ekvl2rogwdrt" w:colFirst="0" w:colLast="0" w:id="16"/>
      <w:bookmarkEnd w:id="16"/>
      <w:r w:rsidRPr="009613A4">
        <w:rPr>
          <w:rFonts w:ascii="Times New Roman" w:hAnsi="Times New Roman" w:eastAsia="Palatino Linotype" w:cs="Times New Roman"/>
        </w:rPr>
        <w:t>Classroom &amp; Lead Teacher</w:t>
      </w:r>
      <w:r w:rsidRPr="009613A4">
        <w:rPr>
          <w:rFonts w:ascii="Times New Roman" w:hAnsi="Times New Roman" w:eastAsia="Palatino Linotype" w:cs="Times New Roman"/>
          <w:b w:val="0"/>
          <w:i/>
        </w:rPr>
        <w:t xml:space="preserve"> - Cobb County Board of Ed.</w:t>
      </w:r>
      <w:r w:rsidRPr="009613A4">
        <w:rPr>
          <w:rFonts w:ascii="Times New Roman" w:hAnsi="Times New Roman" w:eastAsia="Palatino Linotype" w:cs="Times New Roman"/>
          <w:b w:val="0"/>
        </w:rPr>
        <w:t xml:space="preserve">, Marietta, GA </w:t>
      </w:r>
      <w:r w:rsidRPr="009613A4">
        <w:rPr>
          <w:rFonts w:ascii="Times New Roman" w:hAnsi="Times New Roman" w:eastAsia="Palatino Linotype" w:cs="Times New Roman"/>
        </w:rPr>
        <w:t>(</w:t>
      </w:r>
      <w:r w:rsidRPr="009613A4">
        <w:rPr>
          <w:rFonts w:ascii="Times New Roman" w:hAnsi="Times New Roman" w:eastAsia="Palatino Linotype" w:cs="Times New Roman"/>
          <w:b w:val="0"/>
        </w:rPr>
        <w:t>June 1990 - 1996)</w:t>
      </w:r>
    </w:p>
    <w:p w:rsidRPr="009613A4" w:rsidR="00F801A3" w:rsidRDefault="00797C7A" w14:paraId="0000005C" w14:textId="77777777">
      <w:pPr>
        <w:pBdr>
          <w:bottom w:val="none" w:color="000000" w:sz="0" w:space="2"/>
        </w:pBdr>
        <w:spacing w:before="0" w:line="240" w:lineRule="auto"/>
        <w:ind w:left="720"/>
        <w:rPr>
          <w:rFonts w:ascii="Times New Roman" w:hAnsi="Times New Roman" w:eastAsia="Palatino Linotype" w:cs="Times New Roman"/>
          <w:sz w:val="22"/>
          <w:szCs w:val="22"/>
        </w:rPr>
      </w:pPr>
      <w:r w:rsidRPr="009613A4">
        <w:rPr>
          <w:rFonts w:ascii="Times New Roman" w:hAnsi="Times New Roman" w:eastAsia="Palatino Linotype" w:cs="Times New Roman"/>
          <w:sz w:val="22"/>
          <w:szCs w:val="22"/>
        </w:rPr>
        <w:t>Leadership Team and School Improvement Committee</w:t>
      </w:r>
    </w:p>
    <w:p w:rsidRPr="009613A4" w:rsidR="00F801A3" w:rsidRDefault="00797C7A" w14:paraId="0000005D" w14:textId="77777777">
      <w:pPr>
        <w:pBdr>
          <w:bottom w:val="none" w:color="000000" w:sz="0" w:space="2"/>
        </w:pBdr>
        <w:spacing w:before="0" w:line="240" w:lineRule="auto"/>
        <w:ind w:left="720"/>
        <w:rPr>
          <w:rFonts w:ascii="Times New Roman" w:hAnsi="Times New Roman" w:eastAsia="Palatino Linotype" w:cs="Times New Roman"/>
          <w:sz w:val="22"/>
          <w:szCs w:val="22"/>
        </w:rPr>
      </w:pPr>
      <w:r w:rsidRPr="009613A4">
        <w:rPr>
          <w:rFonts w:ascii="Times New Roman" w:hAnsi="Times New Roman" w:eastAsia="Palatino Linotype" w:cs="Times New Roman"/>
          <w:sz w:val="22"/>
          <w:szCs w:val="22"/>
        </w:rPr>
        <w:t>Pilot implementation of K/1 Multi-age classes</w:t>
      </w:r>
    </w:p>
    <w:p w:rsidRPr="009613A4" w:rsidR="00F801A3" w:rsidRDefault="00797C7A" w14:paraId="0000005E" w14:textId="77777777">
      <w:pPr>
        <w:pBdr>
          <w:bottom w:val="none" w:color="000000" w:sz="0" w:space="2"/>
        </w:pBdr>
        <w:spacing w:before="0" w:line="240" w:lineRule="auto"/>
        <w:ind w:left="720"/>
        <w:rPr>
          <w:rFonts w:ascii="Times New Roman" w:hAnsi="Times New Roman" w:eastAsia="Palatino Linotype" w:cs="Times New Roman"/>
          <w:sz w:val="22"/>
          <w:szCs w:val="22"/>
        </w:rPr>
      </w:pPr>
      <w:r w:rsidRPr="009613A4">
        <w:rPr>
          <w:rFonts w:ascii="Times New Roman" w:hAnsi="Times New Roman" w:eastAsia="Palatino Linotype" w:cs="Times New Roman"/>
          <w:sz w:val="22"/>
          <w:szCs w:val="22"/>
        </w:rPr>
        <w:t>Conducted in-service trainings and workshops for Cobb County</w:t>
      </w:r>
    </w:p>
    <w:p w:rsidRPr="009613A4" w:rsidR="00F801A3" w:rsidRDefault="00797C7A" w14:paraId="0000005F" w14:textId="77777777">
      <w:pPr>
        <w:pBdr>
          <w:bottom w:val="none" w:color="000000" w:sz="0" w:space="2"/>
        </w:pBdr>
        <w:spacing w:before="0" w:line="240" w:lineRule="auto"/>
        <w:ind w:left="1440" w:hanging="720"/>
        <w:rPr>
          <w:rFonts w:ascii="Times New Roman" w:hAnsi="Times New Roman" w:eastAsia="Palatino Linotype" w:cs="Times New Roman"/>
          <w:sz w:val="22"/>
          <w:szCs w:val="22"/>
        </w:rPr>
      </w:pPr>
      <w:r w:rsidRPr="009613A4">
        <w:rPr>
          <w:rFonts w:ascii="Times New Roman" w:hAnsi="Times New Roman" w:eastAsia="Palatino Linotype" w:cs="Times New Roman"/>
          <w:sz w:val="22"/>
          <w:szCs w:val="22"/>
        </w:rPr>
        <w:t>School training team for schoolwide discipline plan</w:t>
      </w:r>
    </w:p>
    <w:p w:rsidRPr="009613A4" w:rsidR="00F801A3" w:rsidRDefault="00797C7A" w14:paraId="00000060" w14:textId="77777777">
      <w:pPr>
        <w:pBdr>
          <w:bottom w:val="none" w:color="000000" w:sz="0" w:space="2"/>
        </w:pBdr>
        <w:spacing w:before="0" w:line="240" w:lineRule="auto"/>
        <w:ind w:left="720"/>
        <w:rPr>
          <w:rFonts w:ascii="Times New Roman" w:hAnsi="Times New Roman" w:eastAsia="Palatino Linotype" w:cs="Times New Roman"/>
          <w:sz w:val="22"/>
          <w:szCs w:val="22"/>
        </w:rPr>
      </w:pPr>
      <w:r w:rsidRPr="009613A4">
        <w:rPr>
          <w:rFonts w:ascii="Times New Roman" w:hAnsi="Times New Roman" w:eastAsia="Palatino Linotype" w:cs="Times New Roman"/>
          <w:sz w:val="22"/>
          <w:szCs w:val="22"/>
        </w:rPr>
        <w:t>Monthly leadership meetings with administration</w:t>
      </w:r>
    </w:p>
    <w:p w:rsidRPr="00B42BF1" w:rsidR="009613A4" w:rsidP="00B42BF1" w:rsidRDefault="00797C7A" w14:paraId="49D1C17C" w14:textId="4ECE7222">
      <w:pPr>
        <w:pBdr>
          <w:bottom w:val="none" w:color="000000" w:sz="0" w:space="2"/>
        </w:pBdr>
        <w:spacing w:before="0" w:line="240" w:lineRule="auto"/>
        <w:ind w:left="720"/>
        <w:rPr>
          <w:rFonts w:ascii="Times New Roman" w:hAnsi="Times New Roman" w:eastAsia="Palatino Linotype" w:cs="Times New Roman"/>
          <w:sz w:val="22"/>
          <w:szCs w:val="22"/>
        </w:rPr>
      </w:pPr>
      <w:r w:rsidRPr="009613A4">
        <w:rPr>
          <w:rFonts w:ascii="Times New Roman" w:hAnsi="Times New Roman" w:eastAsia="Palatino Linotype" w:cs="Times New Roman"/>
          <w:sz w:val="22"/>
          <w:szCs w:val="22"/>
        </w:rPr>
        <w:t xml:space="preserve">Created clear, differentiated plans for diverse </w:t>
      </w:r>
      <w:proofErr w:type="gramStart"/>
      <w:r w:rsidRPr="009613A4">
        <w:rPr>
          <w:rFonts w:ascii="Times New Roman" w:hAnsi="Times New Roman" w:eastAsia="Palatino Linotype" w:cs="Times New Roman"/>
          <w:sz w:val="22"/>
          <w:szCs w:val="22"/>
        </w:rPr>
        <w:t>learners</w:t>
      </w:r>
      <w:bookmarkStart w:name="_va5k1yd4g9s6" w:colFirst="0" w:colLast="0" w:id="17"/>
      <w:bookmarkEnd w:id="17"/>
      <w:proofErr w:type="gramEnd"/>
    </w:p>
    <w:p w:rsidRPr="003E4A78" w:rsidR="00F801A3" w:rsidRDefault="00797C7A" w14:paraId="00000062" w14:textId="61B9E3DE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Palatino Linotype" w:cs="Times New Roman"/>
          <w:sz w:val="24"/>
          <w:szCs w:val="24"/>
        </w:rPr>
      </w:pPr>
      <w:r w:rsidRPr="003E4A78">
        <w:rPr>
          <w:rFonts w:ascii="Times New Roman" w:hAnsi="Times New Roman" w:eastAsia="Palatino Linotype" w:cs="Times New Roman"/>
          <w:color w:val="000000"/>
        </w:rPr>
        <w:t>Specialized Trainings</w:t>
      </w:r>
    </w:p>
    <w:p w:rsidRPr="003E4A78" w:rsidR="00F801A3" w:rsidRDefault="007C3B9D" w14:paraId="00000063" w14:textId="77777777">
      <w:pPr>
        <w:shd w:val="clear" w:color="auto" w:fill="FFFFFF"/>
        <w:spacing w:before="0" w:line="120" w:lineRule="auto"/>
        <w:rPr>
          <w:rFonts w:ascii="Times New Roman" w:hAnsi="Times New Roman" w:eastAsia="Palatino Linotype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 w14:anchorId="451A6985">
          <v:rect id="_x0000_i1027" style="width:468pt;height:.05pt;mso-width-percent:0;mso-height-percent:0;mso-width-percent:0;mso-height-percent:0" alt="" o:hr="t" o:hrstd="t" o:hralign="center" fillcolor="#a0a0a0" stroked="f"/>
        </w:pict>
      </w:r>
    </w:p>
    <w:p w:rsidRPr="003E4A78" w:rsidR="00F801A3" w:rsidRDefault="00797C7A" w14:paraId="00000064" w14:textId="3652E1F2">
      <w:pPr>
        <w:shd w:val="clear" w:color="auto" w:fill="FFFFFF"/>
        <w:spacing w:before="0" w:line="240" w:lineRule="auto"/>
        <w:rPr>
          <w:rFonts w:ascii="Times New Roman" w:hAnsi="Times New Roman" w:eastAsia="Palatino Linotype" w:cs="Times New Roman"/>
          <w:sz w:val="24"/>
          <w:szCs w:val="24"/>
        </w:rPr>
      </w:pPr>
      <w:r w:rsidRPr="003E4A78">
        <w:rPr>
          <w:rFonts w:ascii="Times New Roman" w:hAnsi="Times New Roman" w:eastAsia="Palatino Linotype" w:cs="Times New Roman"/>
          <w:sz w:val="24"/>
          <w:szCs w:val="24"/>
        </w:rPr>
        <w:t>Orton</w:t>
      </w:r>
      <w:r w:rsidR="00B42BF1">
        <w:rPr>
          <w:rFonts w:ascii="Times New Roman" w:hAnsi="Times New Roman" w:eastAsia="Palatino Linotype" w:cs="Times New Roman"/>
          <w:sz w:val="24"/>
          <w:szCs w:val="24"/>
        </w:rPr>
        <w:t>-</w:t>
      </w:r>
      <w:r w:rsidRPr="003E4A78">
        <w:rPr>
          <w:rFonts w:ascii="Times New Roman" w:hAnsi="Times New Roman" w:eastAsia="Palatino Linotype" w:cs="Times New Roman"/>
          <w:sz w:val="24"/>
          <w:szCs w:val="24"/>
        </w:rPr>
        <w:t>Gillingham Methodology (2015)</w:t>
      </w:r>
    </w:p>
    <w:p w:rsidRPr="003E4A78" w:rsidR="00F801A3" w:rsidRDefault="00797C7A" w14:paraId="00000065" w14:textId="77777777">
      <w:pPr>
        <w:shd w:val="clear" w:color="auto" w:fill="FFFFFF"/>
        <w:spacing w:before="0" w:line="240" w:lineRule="auto"/>
        <w:rPr>
          <w:rFonts w:ascii="Times New Roman" w:hAnsi="Times New Roman" w:eastAsia="Palatino Linotype" w:cs="Times New Roman"/>
          <w:sz w:val="24"/>
          <w:szCs w:val="24"/>
          <w:highlight w:val="white"/>
        </w:rPr>
      </w:pPr>
      <w:r w:rsidRPr="003E4A78">
        <w:rPr>
          <w:rFonts w:ascii="Times New Roman" w:hAnsi="Times New Roman" w:eastAsia="Palatino Linotype" w:cs="Times New Roman"/>
          <w:sz w:val="24"/>
          <w:szCs w:val="24"/>
          <w:highlight w:val="white"/>
        </w:rPr>
        <w:t>Feuerstein Methodology (2013)</w:t>
      </w:r>
    </w:p>
    <w:p w:rsidRPr="003E4A78" w:rsidR="00F801A3" w:rsidRDefault="00797C7A" w14:paraId="00000066" w14:textId="77777777">
      <w:pPr>
        <w:shd w:val="clear" w:color="auto" w:fill="FFFFFF"/>
        <w:spacing w:before="0" w:line="240" w:lineRule="auto"/>
        <w:rPr>
          <w:rFonts w:ascii="Times New Roman" w:hAnsi="Times New Roman" w:eastAsia="Palatino Linotype" w:cs="Times New Roman"/>
          <w:sz w:val="24"/>
          <w:szCs w:val="24"/>
          <w:highlight w:val="white"/>
        </w:rPr>
      </w:pPr>
      <w:r w:rsidRPr="003E4A78">
        <w:rPr>
          <w:rFonts w:ascii="Times New Roman" w:hAnsi="Times New Roman" w:eastAsia="Palatino Linotype" w:cs="Times New Roman"/>
          <w:sz w:val="24"/>
          <w:szCs w:val="24"/>
          <w:highlight w:val="white"/>
        </w:rPr>
        <w:t>National Institute for Learning Disabilities (2006)</w:t>
      </w:r>
    </w:p>
    <w:p w:rsidRPr="003E4A78" w:rsidR="00F801A3" w:rsidP="00AE6208" w:rsidRDefault="00797C7A" w14:paraId="00000067" w14:textId="1E91D870">
      <w:pPr>
        <w:shd w:val="clear" w:color="auto" w:fill="FFFFFF"/>
        <w:spacing w:before="0" w:line="240" w:lineRule="auto"/>
        <w:ind w:left="720" w:hanging="720"/>
        <w:rPr>
          <w:rFonts w:ascii="Times New Roman" w:hAnsi="Times New Roman" w:eastAsia="Palatino Linotype" w:cs="Times New Roman"/>
          <w:sz w:val="24"/>
          <w:szCs w:val="24"/>
          <w:highlight w:val="white"/>
        </w:rPr>
      </w:pPr>
      <w:r w:rsidRPr="003E4A78">
        <w:rPr>
          <w:rFonts w:ascii="Times New Roman" w:hAnsi="Times New Roman" w:eastAsia="Palatino Linotype" w:cs="Times New Roman"/>
          <w:sz w:val="24"/>
          <w:szCs w:val="24"/>
          <w:highlight w:val="white"/>
        </w:rPr>
        <w:t>Continuing Education Courses and Conferences</w:t>
      </w:r>
      <w:r w:rsidR="00AE6208">
        <w:rPr>
          <w:rFonts w:ascii="Times New Roman" w:hAnsi="Times New Roman" w:eastAsia="Palatino Linotype" w:cs="Times New Roman"/>
          <w:sz w:val="24"/>
          <w:szCs w:val="24"/>
          <w:highlight w:val="white"/>
        </w:rPr>
        <w:t>:</w:t>
      </w:r>
      <w:r w:rsidRPr="003E4A78">
        <w:rPr>
          <w:rFonts w:ascii="Times New Roman" w:hAnsi="Times New Roman" w:eastAsia="Palatino Linotype" w:cs="Times New Roman"/>
          <w:sz w:val="24"/>
          <w:szCs w:val="24"/>
          <w:highlight w:val="white"/>
        </w:rPr>
        <w:t xml:space="preserve"> </w:t>
      </w:r>
      <w:proofErr w:type="spellStart"/>
      <w:r w:rsidRPr="003E4A78">
        <w:rPr>
          <w:rFonts w:ascii="Times New Roman" w:hAnsi="Times New Roman" w:eastAsia="Palatino Linotype" w:cs="Times New Roman"/>
          <w:sz w:val="24"/>
          <w:szCs w:val="24"/>
          <w:highlight w:val="white"/>
        </w:rPr>
        <w:t>Cognia</w:t>
      </w:r>
      <w:proofErr w:type="spellEnd"/>
      <w:r w:rsidR="002533E5">
        <w:rPr>
          <w:rFonts w:ascii="Times New Roman" w:hAnsi="Times New Roman" w:eastAsia="Palatino Linotype" w:cs="Times New Roman"/>
          <w:sz w:val="24"/>
          <w:szCs w:val="24"/>
          <w:highlight w:val="white"/>
        </w:rPr>
        <w:t>;</w:t>
      </w:r>
      <w:r w:rsidRPr="003E4A78">
        <w:rPr>
          <w:rFonts w:ascii="Times New Roman" w:hAnsi="Times New Roman" w:eastAsia="Palatino Linotype" w:cs="Times New Roman"/>
          <w:sz w:val="24"/>
          <w:szCs w:val="24"/>
          <w:highlight w:val="white"/>
        </w:rPr>
        <w:t xml:space="preserve"> Bureau of Education and Research</w:t>
      </w:r>
      <w:r w:rsidR="0026304C">
        <w:rPr>
          <w:rFonts w:ascii="Times New Roman" w:hAnsi="Times New Roman" w:eastAsia="Palatino Linotype" w:cs="Times New Roman"/>
          <w:sz w:val="24"/>
          <w:szCs w:val="24"/>
          <w:highlight w:val="white"/>
        </w:rPr>
        <w:t>;</w:t>
      </w:r>
      <w:r w:rsidRPr="003E4A78">
        <w:rPr>
          <w:rFonts w:ascii="Times New Roman" w:hAnsi="Times New Roman" w:eastAsia="Palatino Linotype" w:cs="Times New Roman"/>
          <w:sz w:val="24"/>
          <w:szCs w:val="24"/>
          <w:highlight w:val="white"/>
        </w:rPr>
        <w:t xml:space="preserve"> The Daily </w:t>
      </w:r>
      <w:r w:rsidR="0026304C">
        <w:rPr>
          <w:rFonts w:ascii="Times New Roman" w:hAnsi="Times New Roman" w:eastAsia="Palatino Linotype" w:cs="Times New Roman"/>
          <w:sz w:val="24"/>
          <w:szCs w:val="24"/>
          <w:highlight w:val="white"/>
        </w:rPr>
        <w:t>café;</w:t>
      </w:r>
      <w:r w:rsidRPr="003E4A78">
        <w:rPr>
          <w:rFonts w:ascii="Times New Roman" w:hAnsi="Times New Roman" w:eastAsia="Palatino Linotype" w:cs="Times New Roman"/>
          <w:sz w:val="24"/>
          <w:szCs w:val="24"/>
          <w:highlight w:val="white"/>
        </w:rPr>
        <w:t xml:space="preserve"> Learning Sciences International</w:t>
      </w:r>
      <w:r w:rsidR="0026304C">
        <w:rPr>
          <w:rFonts w:ascii="Times New Roman" w:hAnsi="Times New Roman" w:eastAsia="Palatino Linotype" w:cs="Times New Roman"/>
          <w:sz w:val="24"/>
          <w:szCs w:val="24"/>
          <w:highlight w:val="white"/>
        </w:rPr>
        <w:t>;</w:t>
      </w:r>
      <w:r w:rsidRPr="003E4A78">
        <w:rPr>
          <w:rFonts w:ascii="Times New Roman" w:hAnsi="Times New Roman" w:eastAsia="Palatino Linotype" w:cs="Times New Roman"/>
          <w:sz w:val="24"/>
          <w:szCs w:val="24"/>
          <w:highlight w:val="white"/>
        </w:rPr>
        <w:t xml:space="preserve"> Marzano</w:t>
      </w:r>
      <w:r w:rsidR="0026304C">
        <w:rPr>
          <w:rFonts w:ascii="Times New Roman" w:hAnsi="Times New Roman" w:eastAsia="Palatino Linotype" w:cs="Times New Roman"/>
          <w:sz w:val="24"/>
          <w:szCs w:val="24"/>
          <w:highlight w:val="white"/>
        </w:rPr>
        <w:t>;</w:t>
      </w:r>
      <w:r w:rsidRPr="003E4A78">
        <w:rPr>
          <w:rFonts w:ascii="Times New Roman" w:hAnsi="Times New Roman" w:eastAsia="Palatino Linotype" w:cs="Times New Roman"/>
          <w:sz w:val="24"/>
          <w:szCs w:val="24"/>
          <w:highlight w:val="white"/>
        </w:rPr>
        <w:t xml:space="preserve"> Staff Development for Educators</w:t>
      </w:r>
      <w:r w:rsidR="0026304C">
        <w:rPr>
          <w:rFonts w:ascii="Times New Roman" w:hAnsi="Times New Roman" w:eastAsia="Palatino Linotype" w:cs="Times New Roman"/>
          <w:sz w:val="24"/>
          <w:szCs w:val="24"/>
          <w:highlight w:val="white"/>
        </w:rPr>
        <w:t>;</w:t>
      </w:r>
      <w:r w:rsidRPr="003E4A78">
        <w:rPr>
          <w:rFonts w:ascii="Times New Roman" w:hAnsi="Times New Roman" w:eastAsia="Palatino Linotype" w:cs="Times New Roman"/>
          <w:sz w:val="24"/>
          <w:szCs w:val="24"/>
          <w:highlight w:val="white"/>
        </w:rPr>
        <w:t xml:space="preserve"> Zoo Atlanta</w:t>
      </w:r>
    </w:p>
    <w:p w:rsidRPr="003E4A78" w:rsidR="00F801A3" w:rsidRDefault="00F801A3" w14:paraId="00000068" w14:textId="77777777">
      <w:pPr>
        <w:shd w:val="clear" w:color="auto" w:fill="FFFFFF"/>
        <w:spacing w:before="0" w:line="240" w:lineRule="auto"/>
        <w:rPr>
          <w:rFonts w:ascii="Times New Roman" w:hAnsi="Times New Roman" w:eastAsia="Palatino Linotype" w:cs="Times New Roman"/>
          <w:sz w:val="24"/>
          <w:szCs w:val="24"/>
          <w:highlight w:val="white"/>
        </w:rPr>
      </w:pPr>
    </w:p>
    <w:p w:rsidRPr="003E4A78" w:rsidR="00277D98" w:rsidP="00277D98" w:rsidRDefault="00277D98" w14:paraId="1E3DDC13" w14:textId="6496FB17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Palatino Linotype" w:cs="Times New Roman"/>
          <w:sz w:val="24"/>
          <w:szCs w:val="24"/>
        </w:rPr>
      </w:pPr>
      <w:r>
        <w:rPr>
          <w:rFonts w:ascii="Times New Roman" w:hAnsi="Times New Roman" w:eastAsia="Palatino Linotype" w:cs="Times New Roman"/>
          <w:color w:val="000000"/>
        </w:rPr>
        <w:t>Affiliations</w:t>
      </w:r>
    </w:p>
    <w:p w:rsidRPr="003E4A78" w:rsidR="00277D98" w:rsidP="00277D98" w:rsidRDefault="007C3B9D" w14:paraId="46308B1C" w14:textId="77777777">
      <w:pPr>
        <w:shd w:val="clear" w:color="auto" w:fill="FFFFFF"/>
        <w:spacing w:before="0" w:line="120" w:lineRule="auto"/>
        <w:rPr>
          <w:rFonts w:ascii="Times New Roman" w:hAnsi="Times New Roman" w:eastAsia="Palatino Linotype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 w14:anchorId="4F559294">
          <v:rect id="_x0000_i1026" style="width:468pt;height:.05pt;mso-width-percent:0;mso-height-percent:0;mso-width-percent:0;mso-height-percent:0" alt="" o:hr="t" o:hrstd="t" o:hralign="center" fillcolor="#a0a0a0" stroked="f"/>
        </w:pict>
      </w:r>
    </w:p>
    <w:p w:rsidRPr="003E4A78" w:rsidR="00F801A3" w:rsidRDefault="00797C7A" w14:paraId="0000006A" w14:textId="1101A79D">
      <w:pPr>
        <w:shd w:val="clear" w:color="auto" w:fill="FFFFFF"/>
        <w:spacing w:before="0" w:line="240" w:lineRule="auto"/>
        <w:rPr>
          <w:rFonts w:ascii="Times New Roman" w:hAnsi="Times New Roman" w:eastAsia="Palatino Linotype" w:cs="Times New Roman"/>
          <w:sz w:val="24"/>
          <w:szCs w:val="24"/>
        </w:rPr>
      </w:pPr>
      <w:r w:rsidRPr="003E4A78">
        <w:rPr>
          <w:rFonts w:ascii="Times New Roman" w:hAnsi="Times New Roman" w:eastAsia="Palatino Linotype" w:cs="Times New Roman"/>
          <w:sz w:val="24"/>
          <w:szCs w:val="24"/>
        </w:rPr>
        <w:t>Administration of Public Policy Analysis &amp; Management</w:t>
      </w:r>
    </w:p>
    <w:p w:rsidRPr="003E4A78" w:rsidR="00F801A3" w:rsidRDefault="00797C7A" w14:paraId="0000006B" w14:textId="77777777">
      <w:pPr>
        <w:shd w:val="clear" w:color="auto" w:fill="FFFFFF"/>
        <w:spacing w:before="0" w:line="240" w:lineRule="auto"/>
        <w:rPr>
          <w:rFonts w:ascii="Times New Roman" w:hAnsi="Times New Roman" w:eastAsia="Palatino Linotype" w:cs="Times New Roman"/>
          <w:sz w:val="24"/>
          <w:szCs w:val="24"/>
        </w:rPr>
      </w:pPr>
      <w:r w:rsidRPr="003E4A78">
        <w:rPr>
          <w:rFonts w:ascii="Times New Roman" w:hAnsi="Times New Roman" w:eastAsia="Palatino Linotype" w:cs="Times New Roman"/>
          <w:sz w:val="24"/>
          <w:szCs w:val="24"/>
        </w:rPr>
        <w:t>American Education Research Association</w:t>
      </w:r>
    </w:p>
    <w:p w:rsidRPr="003E4A78" w:rsidR="00F801A3" w:rsidRDefault="00797C7A" w14:paraId="0000006C" w14:textId="77777777">
      <w:pPr>
        <w:shd w:val="clear" w:color="auto" w:fill="FFFFFF"/>
        <w:spacing w:before="0" w:line="240" w:lineRule="auto"/>
        <w:rPr>
          <w:rFonts w:ascii="Times New Roman" w:hAnsi="Times New Roman" w:eastAsia="Palatino Linotype" w:cs="Times New Roman"/>
          <w:sz w:val="24"/>
          <w:szCs w:val="24"/>
        </w:rPr>
      </w:pPr>
      <w:r w:rsidRPr="003E4A78">
        <w:rPr>
          <w:rFonts w:ascii="Times New Roman" w:hAnsi="Times New Roman" w:eastAsia="Palatino Linotype" w:cs="Times New Roman"/>
          <w:sz w:val="24"/>
          <w:szCs w:val="24"/>
        </w:rPr>
        <w:t>Association of Education Finance Policy</w:t>
      </w:r>
    </w:p>
    <w:p w:rsidRPr="003E4A78" w:rsidR="00F801A3" w:rsidRDefault="00797C7A" w14:paraId="0000006D" w14:textId="77777777">
      <w:pPr>
        <w:shd w:val="clear" w:color="auto" w:fill="FFFFFF"/>
        <w:spacing w:before="0" w:line="240" w:lineRule="auto"/>
        <w:rPr>
          <w:rFonts w:ascii="Times New Roman" w:hAnsi="Times New Roman" w:eastAsia="Palatino Linotype" w:cs="Times New Roman"/>
          <w:sz w:val="24"/>
          <w:szCs w:val="24"/>
        </w:rPr>
      </w:pPr>
      <w:r w:rsidRPr="003E4A78">
        <w:rPr>
          <w:rFonts w:ascii="Times New Roman" w:hAnsi="Times New Roman" w:eastAsia="Palatino Linotype" w:cs="Times New Roman"/>
          <w:sz w:val="24"/>
          <w:szCs w:val="24"/>
        </w:rPr>
        <w:t>University Council for Educational Administration</w:t>
      </w:r>
    </w:p>
    <w:p w:rsidRPr="003E4A78" w:rsidR="00F801A3" w:rsidRDefault="00797C7A" w14:paraId="0000006E" w14:textId="13615CF0">
      <w:pPr>
        <w:pStyle w:val="Heading1"/>
        <w:rPr>
          <w:rFonts w:ascii="Times New Roman" w:hAnsi="Times New Roman" w:eastAsia="Palatino Linotype" w:cs="Times New Roman"/>
          <w:sz w:val="24"/>
          <w:szCs w:val="24"/>
        </w:rPr>
      </w:pPr>
      <w:bookmarkStart w:name="_re082ntoyt1z" w:colFirst="0" w:colLast="0" w:id="18"/>
      <w:bookmarkEnd w:id="18"/>
      <w:r w:rsidRPr="003E4A78">
        <w:rPr>
          <w:rFonts w:ascii="Times New Roman" w:hAnsi="Times New Roman" w:eastAsia="Palatino Linotype" w:cs="Times New Roman"/>
          <w:color w:val="000000"/>
        </w:rPr>
        <w:t>Service</w:t>
      </w:r>
    </w:p>
    <w:p w:rsidRPr="003E4A78" w:rsidR="00F801A3" w:rsidRDefault="007C3B9D" w14:paraId="0000006F" w14:textId="77777777">
      <w:pPr>
        <w:shd w:val="clear" w:color="auto" w:fill="FFFFFF"/>
        <w:spacing w:before="0" w:line="120" w:lineRule="auto"/>
        <w:rPr>
          <w:rFonts w:ascii="Times New Roman" w:hAnsi="Times New Roman" w:eastAsia="Palatino Linotype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 w14:anchorId="037DF5DB">
          <v:rect id="_x0000_i1025" style="width:468pt;height:.05pt;mso-width-percent:0;mso-height-percent:0;mso-width-percent:0;mso-height-percent:0" alt="" o:hr="t" o:hrstd="t" o:hralign="center" fillcolor="#a0a0a0" stroked="f"/>
        </w:pict>
      </w:r>
    </w:p>
    <w:p w:rsidRPr="00353E45" w:rsidR="00D06172" w:rsidRDefault="00CD19D8" w14:paraId="1A4506DE" w14:textId="47F3F403">
      <w:pPr>
        <w:shd w:val="clear" w:color="auto" w:fill="FFFFFF"/>
        <w:spacing w:before="0" w:line="240" w:lineRule="auto"/>
        <w:rPr>
          <w:rFonts w:ascii="Times New Roman" w:hAnsi="Times New Roman" w:eastAsia="Palatino Linotype" w:cs="Times New Roman"/>
          <w:b/>
          <w:bCs/>
          <w:i/>
          <w:iCs/>
          <w:sz w:val="24"/>
          <w:szCs w:val="24"/>
        </w:rPr>
      </w:pPr>
      <w:r w:rsidRPr="00353E45">
        <w:rPr>
          <w:rFonts w:ascii="Times New Roman" w:hAnsi="Times New Roman" w:eastAsia="Palatino Linotype" w:cs="Times New Roman"/>
          <w:b/>
          <w:bCs/>
          <w:i/>
          <w:iCs/>
          <w:sz w:val="24"/>
          <w:szCs w:val="24"/>
        </w:rPr>
        <w:t>Professional</w:t>
      </w:r>
    </w:p>
    <w:p w:rsidRPr="008E33DD" w:rsidR="00CD4FBA" w:rsidP="008E33DD" w:rsidRDefault="00DE23E1" w14:paraId="5EA4BE23" w14:textId="77777777">
      <w:pPr>
        <w:pStyle w:val="ListParagraph"/>
        <w:numPr>
          <w:ilvl w:val="0"/>
          <w:numId w:val="6"/>
        </w:numPr>
        <w:shd w:val="clear" w:color="auto" w:fill="FFFFFF"/>
        <w:spacing w:before="0" w:line="240" w:lineRule="auto"/>
        <w:rPr>
          <w:rFonts w:ascii="Times New Roman" w:hAnsi="Times New Roman" w:eastAsia="Palatino Linotype" w:cs="Times New Roman"/>
          <w:sz w:val="24"/>
          <w:szCs w:val="24"/>
        </w:rPr>
      </w:pPr>
      <w:r w:rsidRPr="008E33DD">
        <w:rPr>
          <w:rFonts w:ascii="Times New Roman" w:hAnsi="Times New Roman" w:eastAsia="Palatino Linotype" w:cs="Times New Roman"/>
          <w:sz w:val="24"/>
          <w:szCs w:val="24"/>
        </w:rPr>
        <w:t>Ad Hoc Reviewer</w:t>
      </w:r>
      <w:r w:rsidRPr="008E33DD" w:rsidR="00CD4FBA">
        <w:rPr>
          <w:rFonts w:ascii="Times New Roman" w:hAnsi="Times New Roman" w:eastAsia="Palatino Linotype" w:cs="Times New Roman"/>
          <w:sz w:val="24"/>
          <w:szCs w:val="24"/>
        </w:rPr>
        <w:t xml:space="preserve"> </w:t>
      </w:r>
    </w:p>
    <w:p w:rsidR="00DE23E1" w:rsidP="008E33DD" w:rsidRDefault="00CE5E92" w14:paraId="587A0E85" w14:textId="1C3CAC25">
      <w:pPr>
        <w:shd w:val="clear" w:color="auto" w:fill="FFFFFF"/>
        <w:spacing w:before="0" w:line="240" w:lineRule="auto"/>
        <w:ind w:firstLine="720"/>
        <w:rPr>
          <w:rFonts w:ascii="Times New Roman" w:hAnsi="Times New Roman" w:eastAsia="Palatino Linotype" w:cs="Times New Roman"/>
          <w:i/>
          <w:iCs/>
          <w:sz w:val="24"/>
          <w:szCs w:val="24"/>
        </w:rPr>
      </w:pPr>
      <w:r>
        <w:rPr>
          <w:rFonts w:ascii="Times New Roman" w:hAnsi="Times New Roman" w:eastAsia="Palatino Linotype" w:cs="Times New Roman"/>
          <w:i/>
          <w:iCs/>
          <w:sz w:val="24"/>
          <w:szCs w:val="24"/>
        </w:rPr>
        <w:t>FIRE: Forum for International Research in Education</w:t>
      </w:r>
      <w:r w:rsidR="008540C5">
        <w:rPr>
          <w:rFonts w:ascii="Times New Roman" w:hAnsi="Times New Roman" w:eastAsia="Palatino Linotype" w:cs="Times New Roman"/>
          <w:i/>
          <w:iCs/>
          <w:sz w:val="24"/>
          <w:szCs w:val="24"/>
        </w:rPr>
        <w:t xml:space="preserve"> (1): 2022</w:t>
      </w:r>
    </w:p>
    <w:p w:rsidRPr="005734A2" w:rsidR="00941F96" w:rsidRDefault="00941F96" w14:paraId="63F42768" w14:textId="211C90E8">
      <w:pPr>
        <w:shd w:val="clear" w:color="auto" w:fill="FFFFFF"/>
        <w:spacing w:before="0" w:line="240" w:lineRule="auto"/>
        <w:rPr>
          <w:rFonts w:ascii="Times New Roman" w:hAnsi="Times New Roman" w:eastAsia="Palatino Linotype" w:cs="Times New Roman"/>
          <w:b/>
          <w:bCs/>
          <w:i/>
          <w:iCs/>
          <w:sz w:val="24"/>
          <w:szCs w:val="24"/>
        </w:rPr>
      </w:pPr>
      <w:r w:rsidRPr="005734A2">
        <w:rPr>
          <w:rFonts w:ascii="Times New Roman" w:hAnsi="Times New Roman" w:eastAsia="Palatino Linotype" w:cs="Times New Roman"/>
          <w:b/>
          <w:bCs/>
          <w:i/>
          <w:iCs/>
          <w:sz w:val="24"/>
          <w:szCs w:val="24"/>
        </w:rPr>
        <w:t>College</w:t>
      </w:r>
    </w:p>
    <w:p w:rsidRPr="008E33DD" w:rsidR="00941F96" w:rsidP="008E33DD" w:rsidRDefault="003B3548" w14:paraId="58FF43F7" w14:textId="3B20F29A">
      <w:pPr>
        <w:pStyle w:val="ListParagraph"/>
        <w:numPr>
          <w:ilvl w:val="0"/>
          <w:numId w:val="5"/>
        </w:numPr>
        <w:shd w:val="clear" w:color="auto" w:fill="FFFFFF"/>
        <w:spacing w:before="0" w:line="240" w:lineRule="auto"/>
        <w:rPr>
          <w:rFonts w:ascii="Times New Roman" w:hAnsi="Times New Roman" w:eastAsia="Palatino Linotype" w:cs="Times New Roman"/>
          <w:sz w:val="24"/>
          <w:szCs w:val="24"/>
        </w:rPr>
      </w:pPr>
      <w:r w:rsidRPr="008E33DD">
        <w:rPr>
          <w:rFonts w:ascii="Times New Roman" w:hAnsi="Times New Roman" w:eastAsia="Palatino Linotype" w:cs="Times New Roman"/>
          <w:sz w:val="24"/>
          <w:szCs w:val="24"/>
        </w:rPr>
        <w:t>Reviewer, Center for Innovative Research in Change, Leadership, and Education</w:t>
      </w:r>
    </w:p>
    <w:p w:rsidRPr="008E33DD" w:rsidR="005734A2" w:rsidP="008E33DD" w:rsidRDefault="000F2B6E" w14:paraId="7B3BF94B" w14:textId="408A6CA9">
      <w:pPr>
        <w:pStyle w:val="ListParagraph"/>
        <w:numPr>
          <w:ilvl w:val="0"/>
          <w:numId w:val="5"/>
        </w:numPr>
        <w:shd w:val="clear" w:color="auto" w:fill="FFFFFF"/>
        <w:spacing w:before="0" w:line="240" w:lineRule="auto"/>
        <w:rPr>
          <w:rFonts w:ascii="Times New Roman" w:hAnsi="Times New Roman" w:eastAsia="Palatino Linotype" w:cs="Times New Roman"/>
          <w:sz w:val="24"/>
          <w:szCs w:val="24"/>
        </w:rPr>
      </w:pPr>
      <w:r w:rsidRPr="008E33DD">
        <w:rPr>
          <w:rFonts w:ascii="Times New Roman" w:hAnsi="Times New Roman" w:eastAsia="Palatino Linotype" w:cs="Times New Roman"/>
          <w:sz w:val="24"/>
          <w:szCs w:val="24"/>
        </w:rPr>
        <w:t>Student Representative, Center for Innovative Research in Change, Leadership, and Education</w:t>
      </w:r>
      <w:r w:rsidRPr="008E33DD" w:rsidR="00E567E7">
        <w:rPr>
          <w:rFonts w:ascii="Times New Roman" w:hAnsi="Times New Roman" w:eastAsia="Palatino Linotype" w:cs="Times New Roman"/>
          <w:sz w:val="24"/>
          <w:szCs w:val="24"/>
        </w:rPr>
        <w:t>.</w:t>
      </w:r>
      <w:r w:rsidR="008E33DD">
        <w:rPr>
          <w:rFonts w:ascii="Times New Roman" w:hAnsi="Times New Roman" w:eastAsia="Palatino Linotype" w:cs="Times New Roman"/>
          <w:sz w:val="24"/>
          <w:szCs w:val="24"/>
        </w:rPr>
        <w:t xml:space="preserve"> </w:t>
      </w:r>
      <w:r w:rsidRPr="008E33DD" w:rsidR="00E567E7">
        <w:rPr>
          <w:rFonts w:ascii="Times New Roman" w:hAnsi="Times New Roman" w:eastAsia="Palatino Linotype" w:cs="Times New Roman"/>
          <w:sz w:val="24"/>
          <w:szCs w:val="24"/>
        </w:rPr>
        <w:t xml:space="preserve">“Research, Evaluation, and </w:t>
      </w:r>
      <w:r w:rsidRPr="008E33DD" w:rsidR="000A1CF3">
        <w:rPr>
          <w:rFonts w:ascii="Times New Roman" w:hAnsi="Times New Roman" w:eastAsia="Palatino Linotype" w:cs="Times New Roman"/>
          <w:sz w:val="24"/>
          <w:szCs w:val="24"/>
        </w:rPr>
        <w:t>Collaboration for Education Success Summit” 2022-2023</w:t>
      </w:r>
    </w:p>
    <w:p w:rsidRPr="005734A2" w:rsidR="000F2B6E" w:rsidRDefault="005734A2" w14:paraId="611FF8BA" w14:textId="533E42FB">
      <w:pPr>
        <w:shd w:val="clear" w:color="auto" w:fill="FFFFFF"/>
        <w:spacing w:before="0" w:line="240" w:lineRule="auto"/>
        <w:rPr>
          <w:rFonts w:ascii="Times New Roman" w:hAnsi="Times New Roman" w:eastAsia="Palatino Linotype" w:cs="Times New Roman"/>
          <w:b/>
          <w:bCs/>
          <w:i/>
          <w:iCs/>
          <w:sz w:val="24"/>
          <w:szCs w:val="24"/>
        </w:rPr>
      </w:pPr>
      <w:r w:rsidRPr="005734A2">
        <w:rPr>
          <w:rFonts w:ascii="Times New Roman" w:hAnsi="Times New Roman" w:eastAsia="Palatino Linotype" w:cs="Times New Roman"/>
          <w:b/>
          <w:bCs/>
          <w:i/>
          <w:iCs/>
          <w:sz w:val="24"/>
          <w:szCs w:val="24"/>
        </w:rPr>
        <w:t>Community</w:t>
      </w:r>
      <w:r w:rsidRPr="005734A2" w:rsidR="000F2B6E">
        <w:rPr>
          <w:rFonts w:ascii="Times New Roman" w:hAnsi="Times New Roman" w:eastAsia="Palatino Linotype" w:cs="Times New Roman"/>
          <w:b/>
          <w:bCs/>
          <w:i/>
          <w:iCs/>
          <w:sz w:val="24"/>
          <w:szCs w:val="24"/>
        </w:rPr>
        <w:t xml:space="preserve"> </w:t>
      </w:r>
    </w:p>
    <w:p w:rsidRPr="008E33DD" w:rsidR="00F801A3" w:rsidP="008E33DD" w:rsidRDefault="00F731CB" w14:paraId="00000070" w14:textId="7D1E9B9E">
      <w:pPr>
        <w:pStyle w:val="ListParagraph"/>
        <w:numPr>
          <w:ilvl w:val="0"/>
          <w:numId w:val="7"/>
        </w:numPr>
        <w:shd w:val="clear" w:color="auto" w:fill="FFFFFF"/>
        <w:spacing w:before="0" w:line="240" w:lineRule="auto"/>
        <w:rPr>
          <w:rFonts w:ascii="Times New Roman" w:hAnsi="Times New Roman" w:eastAsia="Palatino Linotype" w:cs="Times New Roman"/>
          <w:sz w:val="24"/>
          <w:szCs w:val="24"/>
        </w:rPr>
      </w:pPr>
      <w:r w:rsidRPr="008E33DD">
        <w:rPr>
          <w:rFonts w:ascii="Times New Roman" w:hAnsi="Times New Roman" w:eastAsia="Palatino Linotype" w:cs="Times New Roman"/>
          <w:sz w:val="24"/>
          <w:szCs w:val="24"/>
        </w:rPr>
        <w:t xml:space="preserve">Soldier and </w:t>
      </w:r>
      <w:r w:rsidRPr="008E33DD" w:rsidR="00797C7A">
        <w:rPr>
          <w:rFonts w:ascii="Times New Roman" w:hAnsi="Times New Roman" w:eastAsia="Palatino Linotype" w:cs="Times New Roman"/>
          <w:sz w:val="24"/>
          <w:szCs w:val="24"/>
        </w:rPr>
        <w:t>Family Readiness Coordinator for the Army NG &amp; Reserves 2001- Present</w:t>
      </w:r>
    </w:p>
    <w:p w:rsidRPr="008E33DD" w:rsidR="00F801A3" w:rsidP="008E33DD" w:rsidRDefault="00797C7A" w14:paraId="00000071" w14:textId="77777777">
      <w:pPr>
        <w:pStyle w:val="ListParagraph"/>
        <w:numPr>
          <w:ilvl w:val="0"/>
          <w:numId w:val="7"/>
        </w:numPr>
        <w:shd w:val="clear" w:color="auto" w:fill="FFFFFF"/>
        <w:spacing w:before="0" w:line="240" w:lineRule="auto"/>
        <w:rPr>
          <w:rFonts w:ascii="Times New Roman" w:hAnsi="Times New Roman" w:eastAsia="Palatino Linotype" w:cs="Times New Roman"/>
          <w:sz w:val="24"/>
          <w:szCs w:val="24"/>
        </w:rPr>
      </w:pPr>
      <w:proofErr w:type="spellStart"/>
      <w:r w:rsidRPr="008E33DD">
        <w:rPr>
          <w:rFonts w:ascii="Times New Roman" w:hAnsi="Times New Roman" w:eastAsia="Palatino Linotype" w:cs="Times New Roman"/>
          <w:sz w:val="24"/>
          <w:szCs w:val="24"/>
        </w:rPr>
        <w:t>Cognia</w:t>
      </w:r>
      <w:proofErr w:type="spellEnd"/>
      <w:r w:rsidRPr="008E33DD">
        <w:rPr>
          <w:rFonts w:ascii="Times New Roman" w:hAnsi="Times New Roman" w:eastAsia="Palatino Linotype" w:cs="Times New Roman"/>
          <w:sz w:val="24"/>
          <w:szCs w:val="24"/>
        </w:rPr>
        <w:t xml:space="preserve"> Accreditation Review Teams 2015 - Present</w:t>
      </w:r>
    </w:p>
    <w:p w:rsidRPr="008E33DD" w:rsidR="00D16493" w:rsidP="008E33DD" w:rsidRDefault="00B42BF1" w14:paraId="4D087A82" w14:textId="006505C5">
      <w:pPr>
        <w:pStyle w:val="ListParagraph"/>
        <w:numPr>
          <w:ilvl w:val="0"/>
          <w:numId w:val="7"/>
        </w:numPr>
        <w:shd w:val="clear" w:color="auto" w:fill="FFFFFF"/>
        <w:spacing w:before="0" w:line="240" w:lineRule="auto"/>
        <w:rPr>
          <w:rFonts w:ascii="Times New Roman" w:hAnsi="Times New Roman" w:eastAsia="Palatino Linotype" w:cs="Times New Roman"/>
          <w:sz w:val="24"/>
          <w:szCs w:val="24"/>
        </w:rPr>
      </w:pPr>
      <w:proofErr w:type="spellStart"/>
      <w:r w:rsidRPr="008E33DD">
        <w:rPr>
          <w:rFonts w:ascii="Times New Roman" w:hAnsi="Times New Roman" w:eastAsia="Palatino Linotype" w:cs="Times New Roman"/>
          <w:sz w:val="24"/>
          <w:szCs w:val="24"/>
        </w:rPr>
        <w:t>Awanas</w:t>
      </w:r>
      <w:proofErr w:type="spellEnd"/>
      <w:r w:rsidRPr="008E33DD">
        <w:rPr>
          <w:rFonts w:ascii="Times New Roman" w:hAnsi="Times New Roman" w:eastAsia="Palatino Linotype" w:cs="Times New Roman"/>
          <w:sz w:val="24"/>
          <w:szCs w:val="24"/>
        </w:rPr>
        <w:t>/</w:t>
      </w:r>
      <w:r w:rsidRPr="008E33DD" w:rsidR="00797C7A">
        <w:rPr>
          <w:rFonts w:ascii="Times New Roman" w:hAnsi="Times New Roman" w:eastAsia="Palatino Linotype" w:cs="Times New Roman"/>
          <w:sz w:val="24"/>
          <w:szCs w:val="24"/>
        </w:rPr>
        <w:t>Sunday School Teacher</w:t>
      </w:r>
      <w:r w:rsidRPr="008E33DD">
        <w:rPr>
          <w:rFonts w:ascii="Times New Roman" w:hAnsi="Times New Roman" w:eastAsia="Palatino Linotype" w:cs="Times New Roman"/>
          <w:sz w:val="24"/>
          <w:szCs w:val="24"/>
        </w:rPr>
        <w:t>/Ministry Volunteer</w:t>
      </w:r>
      <w:r w:rsidRPr="008E33DD" w:rsidR="00797C7A">
        <w:rPr>
          <w:rFonts w:ascii="Times New Roman" w:hAnsi="Times New Roman" w:eastAsia="Palatino Linotype" w:cs="Times New Roman"/>
          <w:sz w:val="24"/>
          <w:szCs w:val="24"/>
        </w:rPr>
        <w:t xml:space="preserve"> </w:t>
      </w:r>
      <w:r w:rsidRPr="008E33DD">
        <w:rPr>
          <w:rFonts w:ascii="Times New Roman" w:hAnsi="Times New Roman" w:eastAsia="Palatino Linotype" w:cs="Times New Roman"/>
          <w:sz w:val="24"/>
          <w:szCs w:val="24"/>
        </w:rPr>
        <w:t>1990</w:t>
      </w:r>
      <w:r w:rsidRPr="008E33DD" w:rsidR="00797C7A">
        <w:rPr>
          <w:rFonts w:ascii="Times New Roman" w:hAnsi="Times New Roman" w:eastAsia="Palatino Linotype" w:cs="Times New Roman"/>
          <w:sz w:val="24"/>
          <w:szCs w:val="24"/>
        </w:rPr>
        <w:t xml:space="preserve"> - present</w:t>
      </w:r>
    </w:p>
    <w:sectPr w:rsidRPr="008E33DD" w:rsidR="00D16493">
      <w:headerReference w:type="default" r:id="rId15"/>
      <w:headerReference w:type="first" r:id="rId16"/>
      <w:footerReference w:type="first" r:id="rId17"/>
      <w:pgSz w:w="12240" w:h="15840" w:orient="portrait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3B9D" w:rsidRDefault="007C3B9D" w14:paraId="5D2C716F" w14:textId="77777777">
      <w:pPr>
        <w:spacing w:before="0" w:line="240" w:lineRule="auto"/>
      </w:pPr>
      <w:r>
        <w:separator/>
      </w:r>
    </w:p>
  </w:endnote>
  <w:endnote w:type="continuationSeparator" w:id="0">
    <w:p w:rsidR="007C3B9D" w:rsidRDefault="007C3B9D" w14:paraId="1FD87003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Playfair Display">
    <w:panose1 w:val="00000500000000000000"/>
    <w:charset w:val="4D"/>
    <w:family w:val="auto"/>
    <w:pitch w:val="variable"/>
    <w:sig w:usb0="20000207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01A3" w:rsidRDefault="00F801A3" w14:paraId="00000077" w14:textId="77777777">
    <w:pPr>
      <w:shd w:val="clear" w:color="auto" w:fill="FFFFFF"/>
      <w:spacing w:before="0" w:line="240" w:lineRule="auto"/>
      <w:ind w:left="720"/>
      <w:rPr>
        <w:rFonts w:ascii="Palatino Linotype" w:hAnsi="Palatino Linotype" w:eastAsia="Palatino Linotype" w:cs="Palatino Linotype"/>
        <w:i/>
        <w:sz w:val="22"/>
        <w:szCs w:val="22"/>
        <w:highlight w:val="white"/>
      </w:rPr>
    </w:pPr>
  </w:p>
  <w:p w:rsidR="00F801A3" w:rsidRDefault="00F801A3" w14:paraId="00000078" w14:textId="77777777">
    <w:pPr>
      <w:pBdr>
        <w:top w:val="nil"/>
        <w:left w:val="nil"/>
        <w:bottom w:val="nil"/>
        <w:right w:val="nil"/>
        <w:between w:val="nil"/>
      </w:pBdr>
      <w:rPr>
        <w:rFonts w:ascii="Palatino Linotype" w:hAnsi="Palatino Linotype" w:eastAsia="Palatino Linotype" w:cs="Palatino Linotype"/>
        <w:b/>
        <w:sz w:val="22"/>
        <w:szCs w:val="22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3B9D" w:rsidRDefault="007C3B9D" w14:paraId="2F315508" w14:textId="77777777">
      <w:pPr>
        <w:spacing w:before="0" w:line="240" w:lineRule="auto"/>
      </w:pPr>
      <w:r>
        <w:separator/>
      </w:r>
    </w:p>
  </w:footnote>
  <w:footnote w:type="continuationSeparator" w:id="0">
    <w:p w:rsidR="007C3B9D" w:rsidRDefault="007C3B9D" w14:paraId="6926CE74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01A3" w:rsidRDefault="00797C7A" w14:paraId="00000075" w14:textId="201BDE88">
    <w:pPr>
      <w:pBdr>
        <w:top w:val="nil"/>
        <w:left w:val="nil"/>
        <w:bottom w:val="nil"/>
        <w:right w:val="nil"/>
        <w:between w:val="nil"/>
      </w:pBdr>
      <w:spacing w:before="400" w:line="480" w:lineRule="auto"/>
      <w:jc w:val="right"/>
    </w:pPr>
    <w:r>
      <w:fldChar w:fldCharType="begin"/>
    </w:r>
    <w:r>
      <w:instrText>PAGE</w:instrText>
    </w:r>
    <w:r>
      <w:fldChar w:fldCharType="separate"/>
    </w:r>
    <w:r w:rsidR="00A138F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01A3" w:rsidRDefault="00F801A3" w14:paraId="00000076" w14:textId="77777777">
    <w:pPr>
      <w:pBdr>
        <w:top w:val="nil"/>
        <w:left w:val="nil"/>
        <w:bottom w:val="nil"/>
        <w:right w:val="nil"/>
        <w:between w:val="nil"/>
      </w:pBdr>
      <w:spacing w:befor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0FA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0C56F7"/>
    <w:multiLevelType w:val="hybridMultilevel"/>
    <w:tmpl w:val="0DAE40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FC23D8"/>
    <w:multiLevelType w:val="hybridMultilevel"/>
    <w:tmpl w:val="C23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A483C1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2CE3DA6"/>
    <w:multiLevelType w:val="hybridMultilevel"/>
    <w:tmpl w:val="B7D4C2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41D6D16"/>
    <w:multiLevelType w:val="hybridMultilevel"/>
    <w:tmpl w:val="6C88161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67463CC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61148464">
    <w:abstractNumId w:val="6"/>
  </w:num>
  <w:num w:numId="2" w16cid:durableId="1426343307">
    <w:abstractNumId w:val="3"/>
  </w:num>
  <w:num w:numId="3" w16cid:durableId="1720207949">
    <w:abstractNumId w:val="0"/>
  </w:num>
  <w:num w:numId="4" w16cid:durableId="2144956892">
    <w:abstractNumId w:val="5"/>
  </w:num>
  <w:num w:numId="5" w16cid:durableId="263462592">
    <w:abstractNumId w:val="4"/>
  </w:num>
  <w:num w:numId="6" w16cid:durableId="1318802235">
    <w:abstractNumId w:val="2"/>
  </w:num>
  <w:num w:numId="7" w16cid:durableId="9772323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6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1A3"/>
    <w:rsid w:val="000019D6"/>
    <w:rsid w:val="00011599"/>
    <w:rsid w:val="000325D1"/>
    <w:rsid w:val="00034438"/>
    <w:rsid w:val="00045D06"/>
    <w:rsid w:val="00081534"/>
    <w:rsid w:val="000A1CF3"/>
    <w:rsid w:val="000A7430"/>
    <w:rsid w:val="000C0376"/>
    <w:rsid w:val="000C6BAE"/>
    <w:rsid w:val="000F2B6E"/>
    <w:rsid w:val="00100B12"/>
    <w:rsid w:val="0012017F"/>
    <w:rsid w:val="00121D54"/>
    <w:rsid w:val="00124EAD"/>
    <w:rsid w:val="00126418"/>
    <w:rsid w:val="00176CA4"/>
    <w:rsid w:val="00181ACE"/>
    <w:rsid w:val="0018633C"/>
    <w:rsid w:val="001B5412"/>
    <w:rsid w:val="001B566D"/>
    <w:rsid w:val="001B5EBD"/>
    <w:rsid w:val="001E6DE8"/>
    <w:rsid w:val="00230570"/>
    <w:rsid w:val="002402C7"/>
    <w:rsid w:val="00242A53"/>
    <w:rsid w:val="00245570"/>
    <w:rsid w:val="002533E5"/>
    <w:rsid w:val="00257575"/>
    <w:rsid w:val="0026304C"/>
    <w:rsid w:val="00277D98"/>
    <w:rsid w:val="00277DC0"/>
    <w:rsid w:val="002C7255"/>
    <w:rsid w:val="002E5AB9"/>
    <w:rsid w:val="002F0B90"/>
    <w:rsid w:val="003055B7"/>
    <w:rsid w:val="00334EDF"/>
    <w:rsid w:val="003364CE"/>
    <w:rsid w:val="00346FEC"/>
    <w:rsid w:val="00350E58"/>
    <w:rsid w:val="00353E45"/>
    <w:rsid w:val="003619F6"/>
    <w:rsid w:val="003B1CFB"/>
    <w:rsid w:val="003B3548"/>
    <w:rsid w:val="003B7F2E"/>
    <w:rsid w:val="003C1A1C"/>
    <w:rsid w:val="003E4A78"/>
    <w:rsid w:val="00431F05"/>
    <w:rsid w:val="00432489"/>
    <w:rsid w:val="004654CF"/>
    <w:rsid w:val="004D3543"/>
    <w:rsid w:val="004F278F"/>
    <w:rsid w:val="00503F66"/>
    <w:rsid w:val="00517DAD"/>
    <w:rsid w:val="005371CE"/>
    <w:rsid w:val="0054450E"/>
    <w:rsid w:val="005734A2"/>
    <w:rsid w:val="0062772D"/>
    <w:rsid w:val="00664EEF"/>
    <w:rsid w:val="00665E73"/>
    <w:rsid w:val="0068073A"/>
    <w:rsid w:val="00682812"/>
    <w:rsid w:val="00686D5B"/>
    <w:rsid w:val="006B5219"/>
    <w:rsid w:val="006B7D05"/>
    <w:rsid w:val="00764FDE"/>
    <w:rsid w:val="00797C7A"/>
    <w:rsid w:val="007A06FF"/>
    <w:rsid w:val="007A5F38"/>
    <w:rsid w:val="007C3B9D"/>
    <w:rsid w:val="007D5F70"/>
    <w:rsid w:val="0081443C"/>
    <w:rsid w:val="0082083C"/>
    <w:rsid w:val="008540C5"/>
    <w:rsid w:val="00855DCE"/>
    <w:rsid w:val="00864584"/>
    <w:rsid w:val="008A53BC"/>
    <w:rsid w:val="008A7194"/>
    <w:rsid w:val="008E33DD"/>
    <w:rsid w:val="008E71ED"/>
    <w:rsid w:val="00901562"/>
    <w:rsid w:val="00903E00"/>
    <w:rsid w:val="00934A1D"/>
    <w:rsid w:val="00941F96"/>
    <w:rsid w:val="0094663D"/>
    <w:rsid w:val="009613A4"/>
    <w:rsid w:val="009B263F"/>
    <w:rsid w:val="00A12337"/>
    <w:rsid w:val="00A138FB"/>
    <w:rsid w:val="00A223CC"/>
    <w:rsid w:val="00A27542"/>
    <w:rsid w:val="00AB4F9B"/>
    <w:rsid w:val="00AD1DD8"/>
    <w:rsid w:val="00AE0A32"/>
    <w:rsid w:val="00AE3D16"/>
    <w:rsid w:val="00AE6208"/>
    <w:rsid w:val="00AE75F6"/>
    <w:rsid w:val="00B044A5"/>
    <w:rsid w:val="00B11CF5"/>
    <w:rsid w:val="00B236B7"/>
    <w:rsid w:val="00B420F0"/>
    <w:rsid w:val="00B42BF1"/>
    <w:rsid w:val="00B549D9"/>
    <w:rsid w:val="00B6615D"/>
    <w:rsid w:val="00B66711"/>
    <w:rsid w:val="00B90F72"/>
    <w:rsid w:val="00B918F6"/>
    <w:rsid w:val="00B96B41"/>
    <w:rsid w:val="00BA7CF8"/>
    <w:rsid w:val="00BB2F89"/>
    <w:rsid w:val="00BB342E"/>
    <w:rsid w:val="00BF6574"/>
    <w:rsid w:val="00C136E7"/>
    <w:rsid w:val="00C578FA"/>
    <w:rsid w:val="00C61822"/>
    <w:rsid w:val="00C75724"/>
    <w:rsid w:val="00C92DC1"/>
    <w:rsid w:val="00CB25E0"/>
    <w:rsid w:val="00CC5F6E"/>
    <w:rsid w:val="00CD19D8"/>
    <w:rsid w:val="00CD4FBA"/>
    <w:rsid w:val="00CE3ECD"/>
    <w:rsid w:val="00CE4BFD"/>
    <w:rsid w:val="00CE5E92"/>
    <w:rsid w:val="00CE613C"/>
    <w:rsid w:val="00CF4C45"/>
    <w:rsid w:val="00D06172"/>
    <w:rsid w:val="00D10ABA"/>
    <w:rsid w:val="00D16493"/>
    <w:rsid w:val="00D5756F"/>
    <w:rsid w:val="00D80F8E"/>
    <w:rsid w:val="00D92949"/>
    <w:rsid w:val="00D93C43"/>
    <w:rsid w:val="00DE23E1"/>
    <w:rsid w:val="00DE2B2F"/>
    <w:rsid w:val="00E4389B"/>
    <w:rsid w:val="00E56501"/>
    <w:rsid w:val="00E567E7"/>
    <w:rsid w:val="00E65BB8"/>
    <w:rsid w:val="00E95E7E"/>
    <w:rsid w:val="00EB07E9"/>
    <w:rsid w:val="00EC17B7"/>
    <w:rsid w:val="00ED38B0"/>
    <w:rsid w:val="00EE04C1"/>
    <w:rsid w:val="00EE4FE5"/>
    <w:rsid w:val="00EF2299"/>
    <w:rsid w:val="00EF4A94"/>
    <w:rsid w:val="00EF69FE"/>
    <w:rsid w:val="00F13DBC"/>
    <w:rsid w:val="00F15A22"/>
    <w:rsid w:val="00F56AFF"/>
    <w:rsid w:val="00F731CB"/>
    <w:rsid w:val="00F801A3"/>
    <w:rsid w:val="00FD029B"/>
    <w:rsid w:val="00FE5ECF"/>
    <w:rsid w:val="00FE7165"/>
    <w:rsid w:val="00FF2474"/>
    <w:rsid w:val="00FF5527"/>
    <w:rsid w:val="0225D36D"/>
    <w:rsid w:val="04F861EF"/>
    <w:rsid w:val="1824AF74"/>
    <w:rsid w:val="2A96DAC3"/>
    <w:rsid w:val="33CBFDF1"/>
    <w:rsid w:val="34818508"/>
    <w:rsid w:val="34B01621"/>
    <w:rsid w:val="465FDF3D"/>
    <w:rsid w:val="4D216110"/>
    <w:rsid w:val="613AE5C3"/>
    <w:rsid w:val="629F17AE"/>
    <w:rsid w:val="63BF9C77"/>
    <w:rsid w:val="6F97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4DDF2"/>
  <w15:docId w15:val="{80C983BA-5901-FE41-A452-CB97D583AF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Lato" w:hAnsi="Lato" w:eastAsia="Lato" w:cs="Lato"/>
        <w:lang w:val="en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 w:val="0"/>
      <w:spacing w:before="320" w:line="240" w:lineRule="auto"/>
      <w:ind w:right="-30"/>
      <w:outlineLvl w:val="0"/>
    </w:pPr>
    <w:rPr>
      <w:rFonts w:ascii="Playfair Display" w:hAnsi="Playfair Display" w:eastAsia="Playfair Display" w:cs="Playfair Display"/>
      <w:b/>
      <w:color w:val="F75D5D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ind w:left="-15" w:right="-30"/>
      <w:outlineLvl w:val="1"/>
    </w:pPr>
    <w:rPr>
      <w:color w:val="666666"/>
      <w:sz w:val="18"/>
      <w:szCs w:val="18"/>
    </w:rPr>
  </w:style>
  <w:style w:type="paragraph" w:styleId="Heading3">
    <w:name w:val="heading 3"/>
    <w:basedOn w:val="Normal"/>
    <w:next w:val="Normal"/>
    <w:uiPriority w:val="9"/>
    <w:unhideWhenUsed/>
    <w:qFormat/>
    <w:pPr>
      <w:spacing w:before="0" w:line="240" w:lineRule="auto"/>
      <w:ind w:left="-15" w:right="-30"/>
      <w:outlineLvl w:val="2"/>
    </w:pPr>
    <w:rPr>
      <w:rFonts w:ascii="Playfair Display" w:hAnsi="Playfair Display" w:eastAsia="Playfair Display" w:cs="Playfair Display"/>
      <w:b/>
      <w:color w:val="000000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hAnsi="Trebuchet MS" w:eastAsia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hAnsi="Trebuchet MS" w:eastAsia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hAnsi="Trebuchet MS" w:eastAsia="Trebuchet MS" w:cs="Trebuchet MS"/>
      <w:i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200" w:line="240" w:lineRule="auto"/>
      <w:ind w:right="-15"/>
    </w:pPr>
    <w:rPr>
      <w:rFonts w:ascii="Playfair Display" w:hAnsi="Playfair Display" w:eastAsia="Playfair Display" w:cs="Playfair Display"/>
      <w:b/>
      <w:color w:val="000000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spacing w:before="0" w:line="276" w:lineRule="auto"/>
      <w:ind w:right="-30"/>
    </w:pPr>
    <w:rPr>
      <w:color w:val="999999"/>
      <w:sz w:val="18"/>
      <w:szCs w:val="18"/>
    </w:rPr>
  </w:style>
  <w:style w:type="character" w:styleId="normaltextrun" w:customStyle="1">
    <w:name w:val="normaltextrun"/>
    <w:basedOn w:val="DefaultParagraphFont"/>
    <w:rsid w:val="00C92DC1"/>
  </w:style>
  <w:style w:type="character" w:styleId="eop" w:customStyle="1">
    <w:name w:val="eop"/>
    <w:basedOn w:val="DefaultParagraphFont"/>
    <w:rsid w:val="00C92DC1"/>
  </w:style>
  <w:style w:type="paragraph" w:styleId="content1" w:customStyle="1">
    <w:name w:val="content_1"/>
    <w:link w:val="content1Char"/>
    <w:uiPriority w:val="99"/>
    <w:rsid w:val="001B5412"/>
    <w:pPr>
      <w:autoSpaceDE w:val="0"/>
      <w:autoSpaceDN w:val="0"/>
      <w:adjustRightInd w:val="0"/>
      <w:spacing w:before="0" w:line="240" w:lineRule="auto"/>
      <w:ind w:left="1080" w:hanging="360"/>
    </w:pPr>
    <w:rPr>
      <w:rFonts w:ascii="Arial" w:hAnsi="Arial" w:cs="Arial" w:eastAsiaTheme="minorEastAsia"/>
      <w:lang w:val="en-US"/>
    </w:rPr>
  </w:style>
  <w:style w:type="character" w:styleId="content1Char" w:customStyle="1">
    <w:name w:val="content_1 Char"/>
    <w:link w:val="content1"/>
    <w:uiPriority w:val="99"/>
    <w:rsid w:val="001B5412"/>
    <w:rPr>
      <w:rFonts w:ascii="Arial" w:hAnsi="Arial" w:cs="Arial"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82083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AB4F9B"/>
    <w:pPr>
      <w:spacing w:before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11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599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115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59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11599"/>
    <w:rPr>
      <w:b/>
      <w:bCs/>
    </w:rPr>
  </w:style>
  <w:style w:type="paragraph" w:styleId="ListParagraph">
    <w:name w:val="List Paragraph"/>
    <w:basedOn w:val="Normal"/>
    <w:uiPriority w:val="34"/>
    <w:qFormat/>
    <w:rsid w:val="005734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24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ttu-ir.tdl.org/handle/2346/90733" TargetMode="External" Id="rId8" /><Relationship Type="http://schemas.openxmlformats.org/officeDocument/2006/relationships/hyperlink" Target="https://ttu-ir.tdl.org/handle/2346/88837" TargetMode="External" Id="rId13" /><Relationship Type="http://schemas.openxmlformats.org/officeDocument/2006/relationships/fontTable" Target="fontTable.xml" Id="rId18" /><Relationship Type="http://schemas.openxmlformats.org/officeDocument/2006/relationships/settings" Target="settings.xml" Id="rId3" /><Relationship Type="http://schemas.openxmlformats.org/officeDocument/2006/relationships/hyperlink" Target="https://nam04.safelinks.protection.outlook.com/?url=https%3A%2F%2Fdx.doi.org%2F10.52547%2Fjohepal.4.2.119&amp;data=05%7C01%7CAngela.Crevar%40ttu.edu%7C89fbd6e60f664a4fc82708db7c00bca2%7C178a51bf8b2049ffb65556245d5c173c%7C0%7C0%7C638240114822573385%7CUnknown%7CTWFpbGZsb3d8eyJWIjoiMC4wLjAwMDAiLCJQIjoiV2luMzIiLCJBTiI6Ik1haWwiLCJXVCI6Mn0%3D%7C3000%7C%7C%7C&amp;sdata=p8Dc906gUH0%2BHuVthTnGxAc8aRESFFIZ0ZMgL3D3dnE%3D&amp;reserved=0" TargetMode="External" Id="rId7" /><Relationship Type="http://schemas.openxmlformats.org/officeDocument/2006/relationships/hyperlink" Target="https://hdl.handle.net2346/95585" TargetMode="External" Id="rId12" /><Relationship Type="http://schemas.openxmlformats.org/officeDocument/2006/relationships/footer" Target="footer1.xml" Id="rId17" /><Relationship Type="http://schemas.openxmlformats.org/officeDocument/2006/relationships/styles" Target="styles.xml" Id="rId2" /><Relationship Type="http://schemas.openxmlformats.org/officeDocument/2006/relationships/header" Target="header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hdl.handle.net/2346/95586" TargetMode="External" Id="rId11" /><Relationship Type="http://schemas.openxmlformats.org/officeDocument/2006/relationships/footnotes" Target="footnotes.xml" Id="rId5" /><Relationship Type="http://schemas.openxmlformats.org/officeDocument/2006/relationships/header" Target="header1.xml" Id="rId15" /><Relationship Type="http://schemas.openxmlformats.org/officeDocument/2006/relationships/hyperlink" Target="https://hdl.handle.net/2346/92508" TargetMode="External" Id="rId10" /><Relationship Type="http://schemas.openxmlformats.org/officeDocument/2006/relationships/theme" Target="theme/theme1.xml" Id="rId19" /><Relationship Type="http://schemas.openxmlformats.org/officeDocument/2006/relationships/webSettings" Target="webSettings.xml" Id="rId4" /><Relationship Type="http://schemas.openxmlformats.org/officeDocument/2006/relationships/hyperlink" Target="https://ttu-ir.tdl.org/handle/2346/90733" TargetMode="External" Id="rId9" /><Relationship Type="http://schemas.openxmlformats.org/officeDocument/2006/relationships/hyperlink" Target="https://ttu-ir.tdl.org/handle/2346/88837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Crevar, Angela</lastModifiedBy>
  <revision>113</revision>
  <dcterms:created xsi:type="dcterms:W3CDTF">2024-01-04T03:20:00.0000000Z</dcterms:created>
  <dcterms:modified xsi:type="dcterms:W3CDTF">2024-01-11T13:59:54.1696233Z</dcterms:modified>
</coreProperties>
</file>